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7EF" w:rsidRPr="00B75BCF" w:rsidRDefault="007A17EF" w:rsidP="00751645">
      <w:pPr>
        <w:spacing w:after="0" w:line="240" w:lineRule="auto"/>
        <w:ind w:left="142"/>
        <w:contextualSpacing/>
        <w:jc w:val="right"/>
        <w:rPr>
          <w:rFonts w:ascii="Times New Roman" w:hAnsi="Times New Roman" w:cs="Times New Roman"/>
          <w:b/>
          <w:sz w:val="28"/>
          <w:szCs w:val="28"/>
        </w:rPr>
      </w:pPr>
      <w:r w:rsidRPr="00B75BCF">
        <w:rPr>
          <w:rFonts w:ascii="Times New Roman" w:hAnsi="Times New Roman" w:cs="Times New Roman"/>
          <w:b/>
          <w:sz w:val="28"/>
          <w:szCs w:val="28"/>
        </w:rPr>
        <w:t>УТВЕРЖДАЮ</w:t>
      </w:r>
    </w:p>
    <w:p w:rsidR="007A17EF" w:rsidRPr="00B75BCF" w:rsidRDefault="007A17EF" w:rsidP="00751645">
      <w:pPr>
        <w:spacing w:after="0" w:line="240" w:lineRule="auto"/>
        <w:ind w:left="142"/>
        <w:contextualSpacing/>
        <w:jc w:val="right"/>
        <w:rPr>
          <w:rFonts w:ascii="Times New Roman" w:hAnsi="Times New Roman" w:cs="Times New Roman"/>
          <w:b/>
          <w:sz w:val="28"/>
          <w:szCs w:val="28"/>
        </w:rPr>
      </w:pPr>
      <w:r w:rsidRPr="00B75BCF">
        <w:rPr>
          <w:rFonts w:ascii="Times New Roman" w:hAnsi="Times New Roman" w:cs="Times New Roman"/>
          <w:b/>
          <w:sz w:val="28"/>
          <w:szCs w:val="28"/>
        </w:rPr>
        <w:t>Глава   Новобурасского МР,</w:t>
      </w:r>
    </w:p>
    <w:p w:rsidR="007A17EF" w:rsidRPr="00B75BCF" w:rsidRDefault="007A17EF" w:rsidP="00751645">
      <w:pPr>
        <w:spacing w:after="0" w:line="240" w:lineRule="auto"/>
        <w:ind w:left="142"/>
        <w:contextualSpacing/>
        <w:jc w:val="right"/>
        <w:rPr>
          <w:rFonts w:ascii="Times New Roman" w:hAnsi="Times New Roman" w:cs="Times New Roman"/>
          <w:b/>
          <w:sz w:val="28"/>
          <w:szCs w:val="28"/>
        </w:rPr>
      </w:pPr>
      <w:r w:rsidRPr="00B75BCF">
        <w:rPr>
          <w:rFonts w:ascii="Times New Roman" w:hAnsi="Times New Roman" w:cs="Times New Roman"/>
          <w:b/>
          <w:sz w:val="28"/>
          <w:szCs w:val="28"/>
        </w:rPr>
        <w:t xml:space="preserve">председатель </w:t>
      </w:r>
    </w:p>
    <w:p w:rsidR="007A17EF" w:rsidRPr="00B75BCF" w:rsidRDefault="007A17EF" w:rsidP="00751645">
      <w:pPr>
        <w:spacing w:after="0" w:line="240" w:lineRule="auto"/>
        <w:ind w:left="142"/>
        <w:contextualSpacing/>
        <w:jc w:val="right"/>
        <w:rPr>
          <w:rFonts w:ascii="Times New Roman" w:hAnsi="Times New Roman" w:cs="Times New Roman"/>
          <w:b/>
          <w:sz w:val="28"/>
          <w:szCs w:val="28"/>
        </w:rPr>
      </w:pPr>
      <w:r w:rsidRPr="00B75BCF">
        <w:rPr>
          <w:rFonts w:ascii="Times New Roman" w:hAnsi="Times New Roman" w:cs="Times New Roman"/>
          <w:b/>
          <w:sz w:val="28"/>
          <w:szCs w:val="28"/>
        </w:rPr>
        <w:t xml:space="preserve"> Совета по инвестициям   </w:t>
      </w:r>
    </w:p>
    <w:p w:rsidR="00C40C67" w:rsidRPr="00B75BCF" w:rsidRDefault="00C40C67" w:rsidP="00751645">
      <w:pPr>
        <w:spacing w:after="0" w:line="240" w:lineRule="auto"/>
        <w:ind w:left="142"/>
        <w:contextualSpacing/>
        <w:jc w:val="right"/>
        <w:rPr>
          <w:rFonts w:ascii="Times New Roman" w:hAnsi="Times New Roman" w:cs="Times New Roman"/>
          <w:b/>
          <w:sz w:val="28"/>
          <w:szCs w:val="28"/>
        </w:rPr>
      </w:pPr>
      <w:r w:rsidRPr="00B75BCF">
        <w:rPr>
          <w:rFonts w:ascii="Times New Roman" w:hAnsi="Times New Roman" w:cs="Times New Roman"/>
          <w:b/>
          <w:sz w:val="28"/>
          <w:szCs w:val="28"/>
        </w:rPr>
        <w:t>А.Ф.Воробьев</w:t>
      </w:r>
    </w:p>
    <w:p w:rsidR="007A17EF" w:rsidRPr="00B75BCF" w:rsidRDefault="008F476D" w:rsidP="00751645">
      <w:pPr>
        <w:spacing w:after="0" w:line="240" w:lineRule="auto"/>
        <w:ind w:left="142"/>
        <w:contextualSpacing/>
        <w:jc w:val="right"/>
        <w:rPr>
          <w:rFonts w:ascii="Times New Roman" w:hAnsi="Times New Roman" w:cs="Times New Roman"/>
          <w:b/>
          <w:sz w:val="28"/>
          <w:szCs w:val="28"/>
        </w:rPr>
      </w:pPr>
      <w:r w:rsidRPr="00B75BCF">
        <w:rPr>
          <w:rFonts w:ascii="Times New Roman" w:hAnsi="Times New Roman" w:cs="Times New Roman"/>
          <w:b/>
          <w:sz w:val="28"/>
          <w:szCs w:val="28"/>
        </w:rPr>
        <w:t>2</w:t>
      </w:r>
      <w:r w:rsidR="005C0FC1" w:rsidRPr="00B75BCF">
        <w:rPr>
          <w:rFonts w:ascii="Times New Roman" w:hAnsi="Times New Roman" w:cs="Times New Roman"/>
          <w:b/>
          <w:sz w:val="28"/>
          <w:szCs w:val="28"/>
        </w:rPr>
        <w:t>8 декабря</w:t>
      </w:r>
      <w:r w:rsidR="00FB73AD" w:rsidRPr="00B75BCF">
        <w:rPr>
          <w:rFonts w:ascii="Times New Roman" w:hAnsi="Times New Roman" w:cs="Times New Roman"/>
          <w:b/>
          <w:sz w:val="28"/>
          <w:szCs w:val="28"/>
        </w:rPr>
        <w:t xml:space="preserve"> </w:t>
      </w:r>
      <w:r w:rsidR="007A17EF" w:rsidRPr="00B75BCF">
        <w:rPr>
          <w:rFonts w:ascii="Times New Roman" w:hAnsi="Times New Roman" w:cs="Times New Roman"/>
          <w:b/>
          <w:sz w:val="28"/>
          <w:szCs w:val="28"/>
        </w:rPr>
        <w:t xml:space="preserve"> 20</w:t>
      </w:r>
      <w:r w:rsidRPr="00B75BCF">
        <w:rPr>
          <w:rFonts w:ascii="Times New Roman" w:hAnsi="Times New Roman" w:cs="Times New Roman"/>
          <w:b/>
          <w:sz w:val="28"/>
          <w:szCs w:val="28"/>
        </w:rPr>
        <w:t>2</w:t>
      </w:r>
      <w:r w:rsidR="00694D7A">
        <w:rPr>
          <w:rFonts w:ascii="Times New Roman" w:hAnsi="Times New Roman" w:cs="Times New Roman"/>
          <w:b/>
          <w:sz w:val="28"/>
          <w:szCs w:val="28"/>
        </w:rPr>
        <w:t>1</w:t>
      </w:r>
      <w:r w:rsidR="007A17EF" w:rsidRPr="00B75BCF">
        <w:rPr>
          <w:rFonts w:ascii="Times New Roman" w:hAnsi="Times New Roman" w:cs="Times New Roman"/>
          <w:b/>
          <w:sz w:val="28"/>
          <w:szCs w:val="28"/>
        </w:rPr>
        <w:t xml:space="preserve">г.                                                     </w:t>
      </w:r>
    </w:p>
    <w:p w:rsidR="007A17EF" w:rsidRPr="00B75BCF" w:rsidRDefault="007A17EF" w:rsidP="00751645">
      <w:pPr>
        <w:spacing w:after="0" w:line="240" w:lineRule="auto"/>
        <w:ind w:left="142"/>
        <w:contextualSpacing/>
        <w:jc w:val="right"/>
        <w:rPr>
          <w:rFonts w:ascii="Times New Roman" w:hAnsi="Times New Roman" w:cs="Times New Roman"/>
          <w:b/>
          <w:sz w:val="28"/>
          <w:szCs w:val="28"/>
        </w:rPr>
      </w:pPr>
      <w:r w:rsidRPr="00B75BCF">
        <w:rPr>
          <w:rFonts w:ascii="Times New Roman" w:hAnsi="Times New Roman" w:cs="Times New Roman"/>
          <w:b/>
          <w:sz w:val="28"/>
          <w:szCs w:val="28"/>
        </w:rPr>
        <w:t xml:space="preserve">                                                   </w:t>
      </w:r>
    </w:p>
    <w:p w:rsidR="007A17EF" w:rsidRPr="00B75BCF" w:rsidRDefault="007A17EF" w:rsidP="00751645">
      <w:pPr>
        <w:spacing w:after="0" w:line="240" w:lineRule="auto"/>
        <w:ind w:left="142"/>
        <w:contextualSpacing/>
        <w:jc w:val="center"/>
        <w:rPr>
          <w:rFonts w:ascii="Times New Roman" w:hAnsi="Times New Roman" w:cs="Times New Roman"/>
          <w:b/>
          <w:sz w:val="28"/>
          <w:szCs w:val="28"/>
        </w:rPr>
      </w:pPr>
      <w:r w:rsidRPr="00B75BCF">
        <w:rPr>
          <w:rFonts w:ascii="Times New Roman" w:hAnsi="Times New Roman" w:cs="Times New Roman"/>
          <w:b/>
          <w:sz w:val="28"/>
          <w:szCs w:val="28"/>
        </w:rPr>
        <w:t>Протокол</w:t>
      </w:r>
      <w:r w:rsidR="00796713">
        <w:rPr>
          <w:rFonts w:ascii="Times New Roman" w:hAnsi="Times New Roman" w:cs="Times New Roman"/>
          <w:b/>
          <w:sz w:val="28"/>
          <w:szCs w:val="28"/>
        </w:rPr>
        <w:t xml:space="preserve"> №3</w:t>
      </w:r>
    </w:p>
    <w:p w:rsidR="007A17EF" w:rsidRPr="00B75BCF" w:rsidRDefault="007A17EF" w:rsidP="00751645">
      <w:pPr>
        <w:spacing w:after="0" w:line="240" w:lineRule="auto"/>
        <w:ind w:left="142"/>
        <w:contextualSpacing/>
        <w:jc w:val="center"/>
        <w:rPr>
          <w:rFonts w:ascii="Times New Roman" w:hAnsi="Times New Roman" w:cs="Times New Roman"/>
          <w:b/>
          <w:sz w:val="28"/>
          <w:szCs w:val="28"/>
        </w:rPr>
      </w:pPr>
      <w:r w:rsidRPr="00B75BCF">
        <w:rPr>
          <w:rFonts w:ascii="Times New Roman" w:hAnsi="Times New Roman" w:cs="Times New Roman"/>
          <w:b/>
          <w:sz w:val="28"/>
          <w:szCs w:val="28"/>
        </w:rPr>
        <w:t xml:space="preserve"> заседания Совета по инвестициям</w:t>
      </w:r>
    </w:p>
    <w:p w:rsidR="007A17EF" w:rsidRPr="00B75BCF" w:rsidRDefault="007A17EF" w:rsidP="00751645">
      <w:pPr>
        <w:spacing w:after="0" w:line="240" w:lineRule="auto"/>
        <w:ind w:left="142"/>
        <w:contextualSpacing/>
        <w:jc w:val="center"/>
        <w:rPr>
          <w:rFonts w:ascii="Times New Roman" w:hAnsi="Times New Roman" w:cs="Times New Roman"/>
          <w:b/>
          <w:sz w:val="28"/>
          <w:szCs w:val="28"/>
        </w:rPr>
      </w:pPr>
      <w:r w:rsidRPr="00B75BCF">
        <w:rPr>
          <w:rFonts w:ascii="Times New Roman" w:hAnsi="Times New Roman" w:cs="Times New Roman"/>
          <w:b/>
          <w:sz w:val="28"/>
          <w:szCs w:val="28"/>
        </w:rPr>
        <w:t xml:space="preserve">при главе  Новобурасского </w:t>
      </w:r>
    </w:p>
    <w:p w:rsidR="007A17EF" w:rsidRPr="00B75BCF" w:rsidRDefault="007A17EF" w:rsidP="00751645">
      <w:pPr>
        <w:spacing w:after="0" w:line="240" w:lineRule="auto"/>
        <w:ind w:left="142"/>
        <w:contextualSpacing/>
        <w:jc w:val="center"/>
        <w:rPr>
          <w:rFonts w:ascii="Times New Roman" w:hAnsi="Times New Roman" w:cs="Times New Roman"/>
          <w:b/>
          <w:sz w:val="28"/>
          <w:szCs w:val="28"/>
        </w:rPr>
      </w:pPr>
      <w:r w:rsidRPr="00B75BCF">
        <w:rPr>
          <w:rFonts w:ascii="Times New Roman" w:hAnsi="Times New Roman" w:cs="Times New Roman"/>
          <w:b/>
          <w:sz w:val="28"/>
          <w:szCs w:val="28"/>
        </w:rPr>
        <w:t>муниципального  района</w:t>
      </w:r>
    </w:p>
    <w:p w:rsidR="007A17EF" w:rsidRPr="00B75BCF" w:rsidRDefault="007A17EF" w:rsidP="00751645">
      <w:pPr>
        <w:ind w:left="142"/>
        <w:jc w:val="center"/>
        <w:rPr>
          <w:rFonts w:ascii="Times New Roman" w:hAnsi="Times New Roman" w:cs="Times New Roman"/>
          <w:b/>
          <w:sz w:val="28"/>
          <w:szCs w:val="28"/>
          <w:highlight w:val="yellow"/>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220"/>
        <w:gridCol w:w="3152"/>
        <w:gridCol w:w="3199"/>
      </w:tblGrid>
      <w:tr w:rsidR="007A17EF" w:rsidRPr="00B75BCF" w:rsidTr="007A17EF">
        <w:tc>
          <w:tcPr>
            <w:tcW w:w="3284" w:type="dxa"/>
            <w:hideMark/>
          </w:tcPr>
          <w:p w:rsidR="007A17EF" w:rsidRPr="00B75BCF" w:rsidRDefault="005C0FC1" w:rsidP="00751645">
            <w:pPr>
              <w:ind w:left="142"/>
              <w:rPr>
                <w:b/>
                <w:sz w:val="28"/>
                <w:szCs w:val="28"/>
              </w:rPr>
            </w:pPr>
            <w:r w:rsidRPr="00B75BCF">
              <w:rPr>
                <w:b/>
                <w:sz w:val="28"/>
                <w:szCs w:val="28"/>
              </w:rPr>
              <w:t>28</w:t>
            </w:r>
            <w:r w:rsidR="007A17EF" w:rsidRPr="00B75BCF">
              <w:rPr>
                <w:b/>
                <w:sz w:val="28"/>
                <w:szCs w:val="28"/>
              </w:rPr>
              <w:t>.</w:t>
            </w:r>
            <w:r w:rsidR="009D077D" w:rsidRPr="00B75BCF">
              <w:rPr>
                <w:b/>
                <w:sz w:val="28"/>
                <w:szCs w:val="28"/>
              </w:rPr>
              <w:t>1</w:t>
            </w:r>
            <w:r w:rsidRPr="00B75BCF">
              <w:rPr>
                <w:b/>
                <w:sz w:val="28"/>
                <w:szCs w:val="28"/>
              </w:rPr>
              <w:t>2</w:t>
            </w:r>
            <w:r w:rsidR="009D077D" w:rsidRPr="00B75BCF">
              <w:rPr>
                <w:b/>
                <w:sz w:val="28"/>
                <w:szCs w:val="28"/>
              </w:rPr>
              <w:t>.</w:t>
            </w:r>
            <w:r w:rsidR="007A17EF" w:rsidRPr="00B75BCF">
              <w:rPr>
                <w:b/>
                <w:sz w:val="28"/>
                <w:szCs w:val="28"/>
              </w:rPr>
              <w:t>20</w:t>
            </w:r>
            <w:r w:rsidR="00113E98" w:rsidRPr="00B75BCF">
              <w:rPr>
                <w:b/>
                <w:sz w:val="28"/>
                <w:szCs w:val="28"/>
              </w:rPr>
              <w:t>2</w:t>
            </w:r>
            <w:r w:rsidR="00694D7A">
              <w:rPr>
                <w:b/>
                <w:sz w:val="28"/>
                <w:szCs w:val="28"/>
              </w:rPr>
              <w:t>1</w:t>
            </w:r>
            <w:r w:rsidR="007A17EF" w:rsidRPr="00B75BCF">
              <w:rPr>
                <w:b/>
                <w:sz w:val="28"/>
                <w:szCs w:val="28"/>
              </w:rPr>
              <w:t>г.</w:t>
            </w:r>
          </w:p>
          <w:p w:rsidR="007A17EF" w:rsidRPr="00B75BCF" w:rsidRDefault="00FB73AD" w:rsidP="00751645">
            <w:pPr>
              <w:ind w:left="142"/>
              <w:rPr>
                <w:b/>
                <w:sz w:val="28"/>
                <w:szCs w:val="28"/>
              </w:rPr>
            </w:pPr>
            <w:r w:rsidRPr="00B75BCF">
              <w:rPr>
                <w:b/>
                <w:sz w:val="28"/>
                <w:szCs w:val="28"/>
              </w:rPr>
              <w:t>15</w:t>
            </w:r>
            <w:r w:rsidR="007A17EF" w:rsidRPr="00B75BCF">
              <w:rPr>
                <w:b/>
                <w:sz w:val="28"/>
                <w:szCs w:val="28"/>
              </w:rPr>
              <w:t>-00</w:t>
            </w:r>
          </w:p>
        </w:tc>
        <w:tc>
          <w:tcPr>
            <w:tcW w:w="3285" w:type="dxa"/>
          </w:tcPr>
          <w:p w:rsidR="007A17EF" w:rsidRPr="00B75BCF" w:rsidRDefault="007A17EF" w:rsidP="00751645">
            <w:pPr>
              <w:ind w:left="142"/>
              <w:jc w:val="center"/>
              <w:rPr>
                <w:b/>
                <w:sz w:val="28"/>
                <w:szCs w:val="28"/>
              </w:rPr>
            </w:pPr>
          </w:p>
        </w:tc>
        <w:tc>
          <w:tcPr>
            <w:tcW w:w="3285" w:type="dxa"/>
            <w:hideMark/>
          </w:tcPr>
          <w:p w:rsidR="007A17EF" w:rsidRPr="00B75BCF" w:rsidRDefault="007A17EF" w:rsidP="00751645">
            <w:pPr>
              <w:ind w:left="142"/>
              <w:jc w:val="center"/>
              <w:rPr>
                <w:b/>
                <w:sz w:val="28"/>
                <w:szCs w:val="28"/>
              </w:rPr>
            </w:pPr>
            <w:r w:rsidRPr="00B75BCF">
              <w:rPr>
                <w:b/>
                <w:sz w:val="28"/>
                <w:szCs w:val="28"/>
              </w:rPr>
              <w:t>Р.п. Новые Бурасы</w:t>
            </w:r>
          </w:p>
        </w:tc>
      </w:tr>
    </w:tbl>
    <w:p w:rsidR="007A17EF" w:rsidRPr="00B75BCF" w:rsidRDefault="007A17EF" w:rsidP="00751645">
      <w:pPr>
        <w:ind w:left="142"/>
        <w:rPr>
          <w:rFonts w:ascii="Times New Roman" w:hAnsi="Times New Roman" w:cs="Times New Roman"/>
          <w:b/>
          <w:sz w:val="28"/>
          <w:szCs w:val="28"/>
        </w:rPr>
      </w:pPr>
      <w:r w:rsidRPr="00B75BCF">
        <w:rPr>
          <w:rFonts w:ascii="Times New Roman" w:hAnsi="Times New Roman" w:cs="Times New Roman"/>
          <w:b/>
          <w:sz w:val="28"/>
          <w:szCs w:val="28"/>
        </w:rPr>
        <w:t xml:space="preserve">                                                                                               </w:t>
      </w:r>
    </w:p>
    <w:p w:rsidR="007A17EF" w:rsidRPr="00B75BCF" w:rsidRDefault="007A17EF" w:rsidP="00751645">
      <w:pPr>
        <w:ind w:left="142"/>
        <w:rPr>
          <w:rFonts w:ascii="Times New Roman" w:hAnsi="Times New Roman" w:cs="Times New Roman"/>
          <w:b/>
          <w:sz w:val="28"/>
          <w:szCs w:val="28"/>
        </w:rPr>
      </w:pPr>
      <w:r w:rsidRPr="00B75BCF">
        <w:rPr>
          <w:rFonts w:ascii="Times New Roman" w:hAnsi="Times New Roman" w:cs="Times New Roman"/>
          <w:b/>
          <w:sz w:val="28"/>
          <w:szCs w:val="28"/>
        </w:rPr>
        <w:t>Присутствовали:</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141"/>
        <w:gridCol w:w="6430"/>
      </w:tblGrid>
      <w:tr w:rsidR="00E80B14" w:rsidRPr="00B75BCF" w:rsidTr="000D283E">
        <w:tc>
          <w:tcPr>
            <w:tcW w:w="3141" w:type="dxa"/>
            <w:hideMark/>
          </w:tcPr>
          <w:p w:rsidR="00622560" w:rsidRPr="00B75BCF" w:rsidRDefault="007A17EF" w:rsidP="00751645">
            <w:pPr>
              <w:ind w:left="142"/>
              <w:rPr>
                <w:sz w:val="28"/>
                <w:szCs w:val="28"/>
              </w:rPr>
            </w:pPr>
            <w:r w:rsidRPr="00B75BCF">
              <w:rPr>
                <w:sz w:val="28"/>
                <w:szCs w:val="28"/>
              </w:rPr>
              <w:t>1.</w:t>
            </w:r>
            <w:r w:rsidR="00622560" w:rsidRPr="00B75BCF">
              <w:rPr>
                <w:sz w:val="28"/>
                <w:szCs w:val="28"/>
              </w:rPr>
              <w:t xml:space="preserve"> Воробьев </w:t>
            </w:r>
          </w:p>
          <w:p w:rsidR="00622560" w:rsidRPr="00B75BCF" w:rsidRDefault="00622560" w:rsidP="00751645">
            <w:pPr>
              <w:ind w:left="142"/>
              <w:rPr>
                <w:sz w:val="28"/>
                <w:szCs w:val="28"/>
              </w:rPr>
            </w:pPr>
            <w:r w:rsidRPr="00B75BCF">
              <w:rPr>
                <w:sz w:val="28"/>
                <w:szCs w:val="28"/>
              </w:rPr>
              <w:t>Алексей Федорович</w:t>
            </w:r>
          </w:p>
          <w:p w:rsidR="007A17EF" w:rsidRPr="00B75BCF" w:rsidRDefault="007A17EF" w:rsidP="00751645">
            <w:pPr>
              <w:widowControl w:val="0"/>
              <w:autoSpaceDE w:val="0"/>
              <w:autoSpaceDN w:val="0"/>
              <w:adjustRightInd w:val="0"/>
              <w:ind w:left="142"/>
              <w:rPr>
                <w:sz w:val="28"/>
                <w:szCs w:val="28"/>
              </w:rPr>
            </w:pPr>
          </w:p>
        </w:tc>
        <w:tc>
          <w:tcPr>
            <w:tcW w:w="6430" w:type="dxa"/>
            <w:hideMark/>
          </w:tcPr>
          <w:p w:rsidR="007A17EF" w:rsidRPr="00B75BCF" w:rsidRDefault="007A17EF" w:rsidP="00751645">
            <w:pPr>
              <w:widowControl w:val="0"/>
              <w:autoSpaceDE w:val="0"/>
              <w:autoSpaceDN w:val="0"/>
              <w:adjustRightInd w:val="0"/>
              <w:ind w:left="142"/>
              <w:rPr>
                <w:sz w:val="28"/>
                <w:szCs w:val="28"/>
              </w:rPr>
            </w:pPr>
            <w:r w:rsidRPr="00B75BCF">
              <w:rPr>
                <w:sz w:val="28"/>
                <w:szCs w:val="28"/>
              </w:rPr>
              <w:t xml:space="preserve">-  Глава  </w:t>
            </w:r>
            <w:r w:rsidR="00623E5D" w:rsidRPr="00B75BCF">
              <w:rPr>
                <w:sz w:val="28"/>
                <w:szCs w:val="28"/>
              </w:rPr>
              <w:t>Новобурасского МР</w:t>
            </w:r>
            <w:r w:rsidRPr="00B75BCF">
              <w:rPr>
                <w:sz w:val="28"/>
                <w:szCs w:val="28"/>
              </w:rPr>
              <w:t>, председатель Совета</w:t>
            </w:r>
          </w:p>
        </w:tc>
      </w:tr>
      <w:tr w:rsidR="00E80B14" w:rsidRPr="00B75BCF" w:rsidTr="000D283E">
        <w:tc>
          <w:tcPr>
            <w:tcW w:w="3141" w:type="dxa"/>
            <w:hideMark/>
          </w:tcPr>
          <w:p w:rsidR="00694D7A" w:rsidRPr="00B75BCF" w:rsidRDefault="00694D7A" w:rsidP="00694D7A">
            <w:pPr>
              <w:ind w:left="142"/>
              <w:rPr>
                <w:sz w:val="28"/>
                <w:szCs w:val="28"/>
              </w:rPr>
            </w:pPr>
          </w:p>
        </w:tc>
        <w:tc>
          <w:tcPr>
            <w:tcW w:w="6430" w:type="dxa"/>
          </w:tcPr>
          <w:p w:rsidR="007A17EF" w:rsidRPr="00B75BCF" w:rsidRDefault="007A17EF" w:rsidP="00751645">
            <w:pPr>
              <w:widowControl w:val="0"/>
              <w:autoSpaceDE w:val="0"/>
              <w:autoSpaceDN w:val="0"/>
              <w:adjustRightInd w:val="0"/>
              <w:ind w:left="142"/>
              <w:rPr>
                <w:sz w:val="28"/>
                <w:szCs w:val="28"/>
              </w:rPr>
            </w:pPr>
          </w:p>
        </w:tc>
      </w:tr>
      <w:tr w:rsidR="00E80B14" w:rsidRPr="00B75BCF" w:rsidTr="000D283E">
        <w:tc>
          <w:tcPr>
            <w:tcW w:w="3141" w:type="dxa"/>
            <w:hideMark/>
          </w:tcPr>
          <w:p w:rsidR="007A17EF" w:rsidRPr="00B75BCF" w:rsidRDefault="00694D7A" w:rsidP="00751645">
            <w:pPr>
              <w:ind w:left="142"/>
              <w:rPr>
                <w:sz w:val="28"/>
                <w:szCs w:val="28"/>
              </w:rPr>
            </w:pPr>
            <w:r>
              <w:rPr>
                <w:sz w:val="28"/>
                <w:szCs w:val="28"/>
              </w:rPr>
              <w:t>2</w:t>
            </w:r>
            <w:r w:rsidR="007A17EF" w:rsidRPr="00B75BCF">
              <w:rPr>
                <w:sz w:val="28"/>
                <w:szCs w:val="28"/>
              </w:rPr>
              <w:t>.</w:t>
            </w:r>
            <w:r w:rsidR="00DE3C5A" w:rsidRPr="00B75BCF">
              <w:rPr>
                <w:sz w:val="28"/>
                <w:szCs w:val="28"/>
              </w:rPr>
              <w:t>Быкова Елена</w:t>
            </w:r>
            <w:r w:rsidR="007A17EF" w:rsidRPr="00B75BCF">
              <w:rPr>
                <w:sz w:val="28"/>
                <w:szCs w:val="28"/>
              </w:rPr>
              <w:t xml:space="preserve"> </w:t>
            </w:r>
            <w:r w:rsidR="00DE3C5A" w:rsidRPr="00B75BCF">
              <w:rPr>
                <w:sz w:val="28"/>
                <w:szCs w:val="28"/>
              </w:rPr>
              <w:t>Геннадьевна</w:t>
            </w:r>
          </w:p>
        </w:tc>
        <w:tc>
          <w:tcPr>
            <w:tcW w:w="6430" w:type="dxa"/>
            <w:hideMark/>
          </w:tcPr>
          <w:p w:rsidR="007A17EF" w:rsidRPr="00B75BCF" w:rsidRDefault="007A17EF" w:rsidP="00751645">
            <w:pPr>
              <w:widowControl w:val="0"/>
              <w:autoSpaceDE w:val="0"/>
              <w:autoSpaceDN w:val="0"/>
              <w:adjustRightInd w:val="0"/>
              <w:ind w:left="142"/>
              <w:jc w:val="both"/>
              <w:rPr>
                <w:sz w:val="28"/>
                <w:szCs w:val="28"/>
              </w:rPr>
            </w:pPr>
            <w:r w:rsidRPr="00B75BCF">
              <w:rPr>
                <w:sz w:val="28"/>
                <w:szCs w:val="28"/>
              </w:rPr>
              <w:t xml:space="preserve">-начальник </w:t>
            </w:r>
            <w:r w:rsidR="00DE3C5A" w:rsidRPr="00B75BCF">
              <w:rPr>
                <w:sz w:val="28"/>
                <w:szCs w:val="28"/>
              </w:rPr>
              <w:t xml:space="preserve">управления по </w:t>
            </w:r>
            <w:r w:rsidRPr="00B75BCF">
              <w:rPr>
                <w:sz w:val="28"/>
                <w:szCs w:val="28"/>
              </w:rPr>
              <w:t>экономи</w:t>
            </w:r>
            <w:r w:rsidR="00DE3C5A" w:rsidRPr="00B75BCF">
              <w:rPr>
                <w:sz w:val="28"/>
                <w:szCs w:val="28"/>
              </w:rPr>
              <w:t>ке</w:t>
            </w:r>
            <w:r w:rsidRPr="00B75BCF">
              <w:rPr>
                <w:sz w:val="28"/>
                <w:szCs w:val="28"/>
              </w:rPr>
              <w:t xml:space="preserve">, </w:t>
            </w:r>
            <w:r w:rsidR="00DE3C5A" w:rsidRPr="00B75BCF">
              <w:rPr>
                <w:sz w:val="28"/>
                <w:szCs w:val="28"/>
              </w:rPr>
              <w:t>инвестиционной политике</w:t>
            </w:r>
            <w:r w:rsidRPr="00B75BCF">
              <w:rPr>
                <w:sz w:val="28"/>
                <w:szCs w:val="28"/>
              </w:rPr>
              <w:t>,</w:t>
            </w:r>
            <w:r w:rsidR="00DE3C5A" w:rsidRPr="00B75BCF">
              <w:rPr>
                <w:sz w:val="28"/>
                <w:szCs w:val="28"/>
              </w:rPr>
              <w:t xml:space="preserve"> муниципальным закупкам администрации Новобурасского МР,</w:t>
            </w:r>
            <w:r w:rsidRPr="00B75BCF">
              <w:rPr>
                <w:sz w:val="28"/>
                <w:szCs w:val="28"/>
              </w:rPr>
              <w:t xml:space="preserve"> секретарь Совета</w:t>
            </w:r>
          </w:p>
        </w:tc>
      </w:tr>
      <w:tr w:rsidR="007A17EF" w:rsidRPr="00B75BCF" w:rsidTr="000D283E">
        <w:tc>
          <w:tcPr>
            <w:tcW w:w="9571" w:type="dxa"/>
            <w:gridSpan w:val="2"/>
          </w:tcPr>
          <w:p w:rsidR="007A17EF" w:rsidRPr="00B75BCF" w:rsidRDefault="007A17EF" w:rsidP="00751645">
            <w:pPr>
              <w:widowControl w:val="0"/>
              <w:autoSpaceDE w:val="0"/>
              <w:autoSpaceDN w:val="0"/>
              <w:adjustRightInd w:val="0"/>
              <w:ind w:left="142"/>
              <w:jc w:val="center"/>
              <w:rPr>
                <w:sz w:val="28"/>
                <w:szCs w:val="28"/>
              </w:rPr>
            </w:pPr>
          </w:p>
          <w:p w:rsidR="007A17EF" w:rsidRPr="00B75BCF" w:rsidRDefault="007A17EF" w:rsidP="00751645">
            <w:pPr>
              <w:widowControl w:val="0"/>
              <w:autoSpaceDE w:val="0"/>
              <w:autoSpaceDN w:val="0"/>
              <w:adjustRightInd w:val="0"/>
              <w:ind w:left="142"/>
              <w:jc w:val="center"/>
              <w:rPr>
                <w:sz w:val="28"/>
                <w:szCs w:val="28"/>
              </w:rPr>
            </w:pPr>
            <w:r w:rsidRPr="00B75BCF">
              <w:rPr>
                <w:sz w:val="28"/>
                <w:szCs w:val="28"/>
              </w:rPr>
              <w:t>Члены Совета</w:t>
            </w:r>
          </w:p>
        </w:tc>
      </w:tr>
      <w:tr w:rsidR="00E80B14" w:rsidRPr="00B75BCF" w:rsidTr="000D283E">
        <w:tc>
          <w:tcPr>
            <w:tcW w:w="3141" w:type="dxa"/>
          </w:tcPr>
          <w:p w:rsidR="007A17EF" w:rsidRPr="00B75BCF" w:rsidRDefault="007A17EF" w:rsidP="00751645">
            <w:pPr>
              <w:widowControl w:val="0"/>
              <w:autoSpaceDE w:val="0"/>
              <w:autoSpaceDN w:val="0"/>
              <w:adjustRightInd w:val="0"/>
              <w:ind w:left="142"/>
              <w:rPr>
                <w:sz w:val="28"/>
                <w:szCs w:val="28"/>
                <w:highlight w:val="yellow"/>
              </w:rPr>
            </w:pPr>
          </w:p>
        </w:tc>
        <w:tc>
          <w:tcPr>
            <w:tcW w:w="6430" w:type="dxa"/>
          </w:tcPr>
          <w:p w:rsidR="007A17EF" w:rsidRPr="00B75BCF" w:rsidRDefault="007A17EF" w:rsidP="00751645">
            <w:pPr>
              <w:widowControl w:val="0"/>
              <w:autoSpaceDE w:val="0"/>
              <w:autoSpaceDN w:val="0"/>
              <w:adjustRightInd w:val="0"/>
              <w:ind w:left="142"/>
              <w:rPr>
                <w:sz w:val="28"/>
                <w:szCs w:val="28"/>
                <w:highlight w:val="yellow"/>
              </w:rPr>
            </w:pPr>
          </w:p>
        </w:tc>
      </w:tr>
      <w:tr w:rsidR="00E80B14" w:rsidRPr="00B75BCF" w:rsidTr="000D283E">
        <w:tc>
          <w:tcPr>
            <w:tcW w:w="3141" w:type="dxa"/>
            <w:hideMark/>
          </w:tcPr>
          <w:p w:rsidR="00357D09" w:rsidRPr="00B75BCF" w:rsidRDefault="00694D7A" w:rsidP="00751645">
            <w:pPr>
              <w:ind w:left="142"/>
              <w:rPr>
                <w:sz w:val="28"/>
                <w:szCs w:val="28"/>
              </w:rPr>
            </w:pPr>
            <w:r>
              <w:rPr>
                <w:sz w:val="28"/>
                <w:szCs w:val="28"/>
              </w:rPr>
              <w:t>3</w:t>
            </w:r>
            <w:r w:rsidR="007A17EF" w:rsidRPr="00B75BCF">
              <w:rPr>
                <w:sz w:val="28"/>
                <w:szCs w:val="28"/>
              </w:rPr>
              <w:t>.</w:t>
            </w:r>
            <w:r w:rsidR="00357D09" w:rsidRPr="00B75BCF">
              <w:rPr>
                <w:sz w:val="28"/>
                <w:szCs w:val="28"/>
              </w:rPr>
              <w:t>Рыбкин Александр</w:t>
            </w:r>
          </w:p>
          <w:p w:rsidR="00357D09" w:rsidRPr="00B75BCF" w:rsidRDefault="00357D09" w:rsidP="00751645">
            <w:pPr>
              <w:ind w:left="142"/>
              <w:rPr>
                <w:sz w:val="28"/>
                <w:szCs w:val="28"/>
              </w:rPr>
            </w:pPr>
            <w:r w:rsidRPr="00B75BCF">
              <w:rPr>
                <w:sz w:val="28"/>
                <w:szCs w:val="28"/>
              </w:rPr>
              <w:t>Васильевич</w:t>
            </w:r>
          </w:p>
          <w:p w:rsidR="007A17EF" w:rsidRPr="00B75BCF" w:rsidRDefault="007A17EF" w:rsidP="00751645">
            <w:pPr>
              <w:widowControl w:val="0"/>
              <w:autoSpaceDE w:val="0"/>
              <w:autoSpaceDN w:val="0"/>
              <w:adjustRightInd w:val="0"/>
              <w:ind w:left="142"/>
              <w:rPr>
                <w:sz w:val="28"/>
                <w:szCs w:val="28"/>
              </w:rPr>
            </w:pPr>
          </w:p>
        </w:tc>
        <w:tc>
          <w:tcPr>
            <w:tcW w:w="6430" w:type="dxa"/>
            <w:hideMark/>
          </w:tcPr>
          <w:p w:rsidR="007A17EF" w:rsidRPr="00B75BCF" w:rsidRDefault="007A17EF" w:rsidP="00751645">
            <w:pPr>
              <w:widowControl w:val="0"/>
              <w:autoSpaceDE w:val="0"/>
              <w:autoSpaceDN w:val="0"/>
              <w:adjustRightInd w:val="0"/>
              <w:ind w:left="142"/>
              <w:jc w:val="both"/>
              <w:rPr>
                <w:sz w:val="28"/>
                <w:szCs w:val="28"/>
              </w:rPr>
            </w:pPr>
            <w:r w:rsidRPr="00B75BCF">
              <w:rPr>
                <w:sz w:val="28"/>
                <w:szCs w:val="28"/>
              </w:rPr>
              <w:t xml:space="preserve">-заместитель Главы Администрации района </w:t>
            </w:r>
            <w:r w:rsidR="00203820" w:rsidRPr="00B75BCF">
              <w:rPr>
                <w:sz w:val="28"/>
                <w:szCs w:val="28"/>
              </w:rPr>
              <w:t xml:space="preserve">по </w:t>
            </w:r>
            <w:r w:rsidRPr="00B75BCF">
              <w:rPr>
                <w:sz w:val="28"/>
                <w:szCs w:val="28"/>
              </w:rPr>
              <w:t xml:space="preserve"> сельско</w:t>
            </w:r>
            <w:r w:rsidR="00203820" w:rsidRPr="00B75BCF">
              <w:rPr>
                <w:sz w:val="28"/>
                <w:szCs w:val="28"/>
              </w:rPr>
              <w:t xml:space="preserve">му </w:t>
            </w:r>
            <w:r w:rsidRPr="00B75BCF">
              <w:rPr>
                <w:sz w:val="28"/>
                <w:szCs w:val="28"/>
              </w:rPr>
              <w:t xml:space="preserve"> хозяйств</w:t>
            </w:r>
            <w:r w:rsidR="00203820" w:rsidRPr="00B75BCF">
              <w:rPr>
                <w:sz w:val="28"/>
                <w:szCs w:val="28"/>
              </w:rPr>
              <w:t>у</w:t>
            </w:r>
          </w:p>
        </w:tc>
      </w:tr>
      <w:tr w:rsidR="00E80B14" w:rsidRPr="00B75BCF" w:rsidTr="000D283E">
        <w:tc>
          <w:tcPr>
            <w:tcW w:w="3141" w:type="dxa"/>
            <w:hideMark/>
          </w:tcPr>
          <w:p w:rsidR="005A36ED" w:rsidRPr="00B75BCF" w:rsidRDefault="00694D7A" w:rsidP="00751645">
            <w:pPr>
              <w:ind w:left="142"/>
              <w:rPr>
                <w:sz w:val="28"/>
                <w:szCs w:val="28"/>
              </w:rPr>
            </w:pPr>
            <w:r>
              <w:rPr>
                <w:sz w:val="28"/>
                <w:szCs w:val="28"/>
              </w:rPr>
              <w:t>4</w:t>
            </w:r>
            <w:r w:rsidR="007A17EF" w:rsidRPr="00B75BCF">
              <w:rPr>
                <w:sz w:val="28"/>
                <w:szCs w:val="28"/>
              </w:rPr>
              <w:t>.</w:t>
            </w:r>
            <w:r w:rsidR="005A36ED" w:rsidRPr="00B75BCF">
              <w:rPr>
                <w:sz w:val="28"/>
                <w:szCs w:val="28"/>
              </w:rPr>
              <w:t>Казанцев Александр</w:t>
            </w:r>
          </w:p>
          <w:p w:rsidR="007A17EF" w:rsidRPr="00B75BCF" w:rsidRDefault="005A36ED" w:rsidP="00751645">
            <w:pPr>
              <w:ind w:left="142"/>
              <w:rPr>
                <w:sz w:val="28"/>
                <w:szCs w:val="28"/>
              </w:rPr>
            </w:pPr>
            <w:r w:rsidRPr="00B75BCF">
              <w:rPr>
                <w:sz w:val="28"/>
                <w:szCs w:val="28"/>
              </w:rPr>
              <w:t>Олегович</w:t>
            </w:r>
          </w:p>
        </w:tc>
        <w:tc>
          <w:tcPr>
            <w:tcW w:w="6430" w:type="dxa"/>
            <w:hideMark/>
          </w:tcPr>
          <w:p w:rsidR="007A17EF" w:rsidRPr="00B75BCF" w:rsidRDefault="007A17EF" w:rsidP="00751645">
            <w:pPr>
              <w:widowControl w:val="0"/>
              <w:autoSpaceDE w:val="0"/>
              <w:autoSpaceDN w:val="0"/>
              <w:adjustRightInd w:val="0"/>
              <w:ind w:left="142"/>
              <w:jc w:val="both"/>
              <w:rPr>
                <w:sz w:val="28"/>
                <w:szCs w:val="28"/>
              </w:rPr>
            </w:pPr>
            <w:r w:rsidRPr="00B75BCF">
              <w:rPr>
                <w:sz w:val="28"/>
                <w:szCs w:val="28"/>
              </w:rPr>
              <w:t xml:space="preserve">-начальник </w:t>
            </w:r>
            <w:r w:rsidR="005A36ED" w:rsidRPr="00B75BCF">
              <w:rPr>
                <w:sz w:val="28"/>
                <w:szCs w:val="28"/>
              </w:rPr>
              <w:t>управления по вопросам землепользования, имущества, муниципальной собственности и градостроительства а</w:t>
            </w:r>
            <w:r w:rsidRPr="00B75BCF">
              <w:rPr>
                <w:sz w:val="28"/>
                <w:szCs w:val="28"/>
              </w:rPr>
              <w:t xml:space="preserve">дминистрации </w:t>
            </w:r>
            <w:r w:rsidR="00F66745" w:rsidRPr="00B75BCF">
              <w:rPr>
                <w:sz w:val="28"/>
                <w:szCs w:val="28"/>
              </w:rPr>
              <w:t>Новобурасского МР</w:t>
            </w:r>
          </w:p>
        </w:tc>
      </w:tr>
      <w:tr w:rsidR="00E80B14" w:rsidRPr="00B75BCF" w:rsidTr="000D283E">
        <w:tc>
          <w:tcPr>
            <w:tcW w:w="3141" w:type="dxa"/>
          </w:tcPr>
          <w:p w:rsidR="007A17EF" w:rsidRPr="00B75BCF" w:rsidRDefault="007A17EF" w:rsidP="00751645">
            <w:pPr>
              <w:widowControl w:val="0"/>
              <w:autoSpaceDE w:val="0"/>
              <w:autoSpaceDN w:val="0"/>
              <w:adjustRightInd w:val="0"/>
              <w:ind w:left="142"/>
              <w:rPr>
                <w:sz w:val="28"/>
                <w:szCs w:val="28"/>
                <w:highlight w:val="yellow"/>
              </w:rPr>
            </w:pPr>
          </w:p>
        </w:tc>
        <w:tc>
          <w:tcPr>
            <w:tcW w:w="6430" w:type="dxa"/>
          </w:tcPr>
          <w:p w:rsidR="007A17EF" w:rsidRPr="00B75BCF" w:rsidRDefault="007A17EF" w:rsidP="00751645">
            <w:pPr>
              <w:widowControl w:val="0"/>
              <w:autoSpaceDE w:val="0"/>
              <w:autoSpaceDN w:val="0"/>
              <w:adjustRightInd w:val="0"/>
              <w:ind w:left="142"/>
              <w:rPr>
                <w:sz w:val="28"/>
                <w:szCs w:val="28"/>
                <w:highlight w:val="yellow"/>
              </w:rPr>
            </w:pPr>
          </w:p>
        </w:tc>
      </w:tr>
      <w:tr w:rsidR="00E80B14" w:rsidRPr="00B75BCF" w:rsidTr="000D283E">
        <w:tc>
          <w:tcPr>
            <w:tcW w:w="3141" w:type="dxa"/>
            <w:hideMark/>
          </w:tcPr>
          <w:p w:rsidR="00F66745" w:rsidRPr="00B75BCF" w:rsidRDefault="00694D7A" w:rsidP="00751645">
            <w:pPr>
              <w:widowControl w:val="0"/>
              <w:autoSpaceDE w:val="0"/>
              <w:autoSpaceDN w:val="0"/>
              <w:adjustRightInd w:val="0"/>
              <w:ind w:left="142"/>
              <w:rPr>
                <w:sz w:val="28"/>
                <w:szCs w:val="28"/>
              </w:rPr>
            </w:pPr>
            <w:r>
              <w:rPr>
                <w:sz w:val="28"/>
                <w:szCs w:val="28"/>
              </w:rPr>
              <w:t>5</w:t>
            </w:r>
            <w:r w:rsidR="007A17EF" w:rsidRPr="00B75BCF">
              <w:rPr>
                <w:sz w:val="28"/>
                <w:szCs w:val="28"/>
              </w:rPr>
              <w:t>.</w:t>
            </w:r>
            <w:r w:rsidR="00F66745" w:rsidRPr="00B75BCF">
              <w:rPr>
                <w:sz w:val="28"/>
                <w:szCs w:val="28"/>
              </w:rPr>
              <w:t>Протасова  Наталья</w:t>
            </w:r>
          </w:p>
          <w:p w:rsidR="007A17EF" w:rsidRPr="00B75BCF" w:rsidRDefault="00F66745" w:rsidP="00751645">
            <w:pPr>
              <w:widowControl w:val="0"/>
              <w:autoSpaceDE w:val="0"/>
              <w:autoSpaceDN w:val="0"/>
              <w:adjustRightInd w:val="0"/>
              <w:ind w:left="142"/>
              <w:rPr>
                <w:sz w:val="28"/>
                <w:szCs w:val="28"/>
              </w:rPr>
            </w:pPr>
            <w:r w:rsidRPr="00B75BCF">
              <w:rPr>
                <w:sz w:val="28"/>
                <w:szCs w:val="28"/>
              </w:rPr>
              <w:t>Валентиновна</w:t>
            </w:r>
          </w:p>
        </w:tc>
        <w:tc>
          <w:tcPr>
            <w:tcW w:w="6430" w:type="dxa"/>
            <w:hideMark/>
          </w:tcPr>
          <w:p w:rsidR="007A17EF" w:rsidRPr="00B75BCF" w:rsidRDefault="007A17EF" w:rsidP="00751645">
            <w:pPr>
              <w:widowControl w:val="0"/>
              <w:autoSpaceDE w:val="0"/>
              <w:autoSpaceDN w:val="0"/>
              <w:adjustRightInd w:val="0"/>
              <w:ind w:left="142"/>
              <w:jc w:val="both"/>
              <w:rPr>
                <w:sz w:val="28"/>
                <w:szCs w:val="28"/>
              </w:rPr>
            </w:pPr>
            <w:r w:rsidRPr="00B75BCF">
              <w:rPr>
                <w:sz w:val="28"/>
                <w:szCs w:val="28"/>
              </w:rPr>
              <w:t>-</w:t>
            </w:r>
            <w:r w:rsidR="00F66745" w:rsidRPr="00B75BCF">
              <w:rPr>
                <w:sz w:val="28"/>
                <w:szCs w:val="28"/>
              </w:rPr>
              <w:t>начальник управления финансов администрации Новобурасского МР</w:t>
            </w:r>
          </w:p>
        </w:tc>
      </w:tr>
      <w:tr w:rsidR="00E80B14" w:rsidRPr="00B75BCF" w:rsidTr="000D283E">
        <w:tc>
          <w:tcPr>
            <w:tcW w:w="3141" w:type="dxa"/>
            <w:hideMark/>
          </w:tcPr>
          <w:p w:rsidR="007A17EF" w:rsidRPr="00B75BCF" w:rsidRDefault="007A17EF" w:rsidP="00751645">
            <w:pPr>
              <w:ind w:left="142"/>
              <w:rPr>
                <w:sz w:val="28"/>
                <w:szCs w:val="28"/>
              </w:rPr>
            </w:pPr>
          </w:p>
        </w:tc>
        <w:tc>
          <w:tcPr>
            <w:tcW w:w="6430" w:type="dxa"/>
            <w:hideMark/>
          </w:tcPr>
          <w:p w:rsidR="007A17EF" w:rsidRPr="00B75BCF" w:rsidRDefault="007A17EF" w:rsidP="00751645">
            <w:pPr>
              <w:widowControl w:val="0"/>
              <w:autoSpaceDE w:val="0"/>
              <w:autoSpaceDN w:val="0"/>
              <w:adjustRightInd w:val="0"/>
              <w:ind w:left="142"/>
              <w:rPr>
                <w:sz w:val="28"/>
                <w:szCs w:val="28"/>
              </w:rPr>
            </w:pPr>
          </w:p>
        </w:tc>
      </w:tr>
      <w:tr w:rsidR="00E80B14" w:rsidRPr="00B75BCF" w:rsidTr="000D283E">
        <w:tc>
          <w:tcPr>
            <w:tcW w:w="3141" w:type="dxa"/>
            <w:hideMark/>
          </w:tcPr>
          <w:p w:rsidR="007A17EF" w:rsidRPr="00B75BCF" w:rsidRDefault="007A17EF" w:rsidP="00751645">
            <w:pPr>
              <w:ind w:left="142"/>
              <w:rPr>
                <w:sz w:val="28"/>
                <w:szCs w:val="28"/>
              </w:rPr>
            </w:pPr>
          </w:p>
        </w:tc>
        <w:tc>
          <w:tcPr>
            <w:tcW w:w="6430" w:type="dxa"/>
            <w:hideMark/>
          </w:tcPr>
          <w:p w:rsidR="007A17EF" w:rsidRPr="00B75BCF" w:rsidRDefault="007A17EF" w:rsidP="00751645">
            <w:pPr>
              <w:ind w:left="142"/>
              <w:rPr>
                <w:sz w:val="28"/>
                <w:szCs w:val="28"/>
              </w:rPr>
            </w:pPr>
          </w:p>
        </w:tc>
      </w:tr>
    </w:tbl>
    <w:p w:rsidR="007A17EF" w:rsidRDefault="00694D7A" w:rsidP="00751645">
      <w:pPr>
        <w:ind w:left="142"/>
        <w:rPr>
          <w:rFonts w:ascii="Times New Roman" w:hAnsi="Times New Roman" w:cs="Times New Roman"/>
          <w:sz w:val="28"/>
          <w:szCs w:val="28"/>
        </w:rPr>
      </w:pPr>
      <w:r>
        <w:rPr>
          <w:rFonts w:ascii="Times New Roman" w:hAnsi="Times New Roman" w:cs="Times New Roman"/>
          <w:sz w:val="28"/>
          <w:szCs w:val="28"/>
        </w:rPr>
        <w:t>6</w:t>
      </w:r>
      <w:r w:rsidR="000D283E" w:rsidRPr="00B75BCF">
        <w:rPr>
          <w:rFonts w:ascii="Times New Roman" w:hAnsi="Times New Roman" w:cs="Times New Roman"/>
          <w:sz w:val="28"/>
          <w:szCs w:val="28"/>
        </w:rPr>
        <w:t>. Прозоров Алексей          - директор ООО «Вектор-2002»,</w:t>
      </w:r>
      <w:r w:rsidR="00622560" w:rsidRPr="00B75BCF">
        <w:rPr>
          <w:rFonts w:ascii="Times New Roman" w:hAnsi="Times New Roman" w:cs="Times New Roman"/>
          <w:sz w:val="28"/>
          <w:szCs w:val="28"/>
        </w:rPr>
        <w:t xml:space="preserve"> </w:t>
      </w:r>
      <w:r w:rsidR="000D283E" w:rsidRPr="00B75BCF">
        <w:rPr>
          <w:rFonts w:ascii="Times New Roman" w:hAnsi="Times New Roman" w:cs="Times New Roman"/>
          <w:sz w:val="28"/>
          <w:szCs w:val="28"/>
        </w:rPr>
        <w:t xml:space="preserve">депутат районного       Степанович                         Собрания Новобурасского МР </w:t>
      </w:r>
    </w:p>
    <w:p w:rsidR="00694D7A" w:rsidRPr="00B75BCF" w:rsidRDefault="00694D7A" w:rsidP="00751645">
      <w:pPr>
        <w:ind w:left="142"/>
        <w:rPr>
          <w:rFonts w:ascii="Times New Roman" w:hAnsi="Times New Roman" w:cs="Times New Roman"/>
          <w:sz w:val="28"/>
          <w:szCs w:val="28"/>
        </w:rPr>
      </w:pPr>
    </w:p>
    <w:p w:rsidR="00D82DB1" w:rsidRPr="00B75BCF" w:rsidRDefault="00D82DB1" w:rsidP="00751645">
      <w:pPr>
        <w:ind w:left="142"/>
        <w:rPr>
          <w:rFonts w:ascii="Times New Roman" w:hAnsi="Times New Roman" w:cs="Times New Roman"/>
          <w:b/>
          <w:sz w:val="28"/>
          <w:szCs w:val="28"/>
          <w:highlight w:val="yellow"/>
        </w:rPr>
      </w:pPr>
    </w:p>
    <w:p w:rsidR="004747E0" w:rsidRPr="00B75BCF" w:rsidRDefault="007A17EF" w:rsidP="00751645">
      <w:pPr>
        <w:ind w:left="142"/>
        <w:rPr>
          <w:rFonts w:ascii="Times New Roman" w:hAnsi="Times New Roman" w:cs="Times New Roman"/>
          <w:b/>
          <w:sz w:val="28"/>
          <w:szCs w:val="28"/>
        </w:rPr>
      </w:pPr>
      <w:r w:rsidRPr="00B75BCF">
        <w:rPr>
          <w:rFonts w:ascii="Times New Roman" w:hAnsi="Times New Roman" w:cs="Times New Roman"/>
          <w:b/>
          <w:sz w:val="28"/>
          <w:szCs w:val="28"/>
        </w:rPr>
        <w:lastRenderedPageBreak/>
        <w:t>Повестка дня:</w:t>
      </w:r>
      <w:r w:rsidR="003D0904" w:rsidRPr="00B75BCF">
        <w:rPr>
          <w:rFonts w:ascii="Times New Roman" w:hAnsi="Times New Roman" w:cs="Times New Roman"/>
          <w:b/>
          <w:sz w:val="28"/>
          <w:szCs w:val="28"/>
        </w:rPr>
        <w:t xml:space="preserve"> </w:t>
      </w:r>
    </w:p>
    <w:p w:rsidR="004747E0" w:rsidRPr="00B75BCF" w:rsidRDefault="004747E0" w:rsidP="00751645">
      <w:pPr>
        <w:ind w:left="142"/>
        <w:rPr>
          <w:rFonts w:ascii="Times New Roman" w:hAnsi="Times New Roman" w:cs="Times New Roman"/>
          <w:sz w:val="28"/>
          <w:szCs w:val="28"/>
        </w:rPr>
      </w:pPr>
      <w:r w:rsidRPr="00B75BCF">
        <w:rPr>
          <w:rFonts w:ascii="Times New Roman" w:hAnsi="Times New Roman" w:cs="Times New Roman"/>
          <w:b/>
          <w:sz w:val="28"/>
          <w:szCs w:val="28"/>
        </w:rPr>
        <w:t>1.</w:t>
      </w:r>
      <w:r w:rsidR="003D0904" w:rsidRPr="00B75BCF">
        <w:rPr>
          <w:rFonts w:ascii="Times New Roman" w:hAnsi="Times New Roman" w:cs="Times New Roman"/>
          <w:sz w:val="28"/>
          <w:szCs w:val="28"/>
        </w:rPr>
        <w:t xml:space="preserve">О </w:t>
      </w:r>
      <w:r w:rsidR="00F77757" w:rsidRPr="00B75BCF">
        <w:rPr>
          <w:rFonts w:ascii="Times New Roman" w:hAnsi="Times New Roman" w:cs="Times New Roman"/>
          <w:sz w:val="28"/>
          <w:szCs w:val="28"/>
        </w:rPr>
        <w:t>социально-экономическом развитии Новобурасского муниципального района за период 20</w:t>
      </w:r>
      <w:r w:rsidR="00170708" w:rsidRPr="00B75BCF">
        <w:rPr>
          <w:rFonts w:ascii="Times New Roman" w:hAnsi="Times New Roman" w:cs="Times New Roman"/>
          <w:sz w:val="28"/>
          <w:szCs w:val="28"/>
        </w:rPr>
        <w:t>2</w:t>
      </w:r>
      <w:r w:rsidR="003D3DB4" w:rsidRPr="00B75BCF">
        <w:rPr>
          <w:rFonts w:ascii="Times New Roman" w:hAnsi="Times New Roman" w:cs="Times New Roman"/>
          <w:sz w:val="28"/>
          <w:szCs w:val="28"/>
        </w:rPr>
        <w:t>1</w:t>
      </w:r>
      <w:r w:rsidR="00F77757" w:rsidRPr="00B75BCF">
        <w:rPr>
          <w:rFonts w:ascii="Times New Roman" w:hAnsi="Times New Roman" w:cs="Times New Roman"/>
          <w:sz w:val="28"/>
          <w:szCs w:val="28"/>
        </w:rPr>
        <w:t xml:space="preserve"> год</w:t>
      </w:r>
      <w:r w:rsidR="00DD0C7C" w:rsidRPr="00B75BCF">
        <w:rPr>
          <w:rFonts w:ascii="Times New Roman" w:hAnsi="Times New Roman" w:cs="Times New Roman"/>
          <w:sz w:val="28"/>
          <w:szCs w:val="28"/>
        </w:rPr>
        <w:t xml:space="preserve"> и задачах на 202</w:t>
      </w:r>
      <w:r w:rsidR="003D3DB4" w:rsidRPr="00B75BCF">
        <w:rPr>
          <w:rFonts w:ascii="Times New Roman" w:hAnsi="Times New Roman" w:cs="Times New Roman"/>
          <w:sz w:val="28"/>
          <w:szCs w:val="28"/>
        </w:rPr>
        <w:t>2</w:t>
      </w:r>
      <w:r w:rsidR="00DD0C7C" w:rsidRPr="00B75BCF">
        <w:rPr>
          <w:rFonts w:ascii="Times New Roman" w:hAnsi="Times New Roman" w:cs="Times New Roman"/>
          <w:sz w:val="28"/>
          <w:szCs w:val="28"/>
        </w:rPr>
        <w:t xml:space="preserve"> год.</w:t>
      </w:r>
    </w:p>
    <w:p w:rsidR="004B3FE7" w:rsidRPr="00B75BCF" w:rsidRDefault="004B3FE7" w:rsidP="00751645">
      <w:pPr>
        <w:ind w:left="142"/>
        <w:rPr>
          <w:rFonts w:ascii="Times New Roman" w:hAnsi="Times New Roman" w:cs="Times New Roman"/>
          <w:sz w:val="28"/>
          <w:szCs w:val="28"/>
        </w:rPr>
      </w:pPr>
      <w:r w:rsidRPr="00B75BCF">
        <w:rPr>
          <w:rFonts w:ascii="Times New Roman" w:hAnsi="Times New Roman" w:cs="Times New Roman"/>
          <w:b/>
          <w:sz w:val="28"/>
          <w:szCs w:val="28"/>
        </w:rPr>
        <w:t>2.</w:t>
      </w:r>
      <w:r w:rsidRPr="00B75BCF">
        <w:rPr>
          <w:rFonts w:ascii="Times New Roman" w:hAnsi="Times New Roman" w:cs="Times New Roman"/>
          <w:sz w:val="28"/>
          <w:szCs w:val="28"/>
        </w:rPr>
        <w:t xml:space="preserve"> О работе по неформальной занятости.</w:t>
      </w:r>
    </w:p>
    <w:p w:rsidR="007E69AC" w:rsidRPr="00B75BCF" w:rsidRDefault="00F77757" w:rsidP="00751645">
      <w:pPr>
        <w:widowControl w:val="0"/>
        <w:autoSpaceDE w:val="0"/>
        <w:autoSpaceDN w:val="0"/>
        <w:adjustRightInd w:val="0"/>
        <w:ind w:left="142"/>
        <w:jc w:val="both"/>
        <w:rPr>
          <w:rFonts w:ascii="Times New Roman" w:hAnsi="Times New Roman" w:cs="Times New Roman"/>
          <w:sz w:val="28"/>
          <w:szCs w:val="28"/>
        </w:rPr>
      </w:pPr>
      <w:r w:rsidRPr="00B75BCF">
        <w:rPr>
          <w:rFonts w:ascii="Times New Roman" w:hAnsi="Times New Roman" w:cs="Times New Roman"/>
          <w:b/>
          <w:sz w:val="28"/>
          <w:szCs w:val="28"/>
        </w:rPr>
        <w:t xml:space="preserve">По 1 вопросу: слушали </w:t>
      </w:r>
      <w:r w:rsidR="003D3DB4" w:rsidRPr="00B75BCF">
        <w:rPr>
          <w:rFonts w:ascii="Times New Roman" w:hAnsi="Times New Roman" w:cs="Times New Roman"/>
          <w:b/>
          <w:sz w:val="28"/>
          <w:szCs w:val="28"/>
        </w:rPr>
        <w:t>А.Ф.Воробьева</w:t>
      </w:r>
      <w:r w:rsidRPr="00B75BCF">
        <w:rPr>
          <w:rFonts w:ascii="Times New Roman" w:hAnsi="Times New Roman" w:cs="Times New Roman"/>
          <w:sz w:val="28"/>
          <w:szCs w:val="28"/>
        </w:rPr>
        <w:t>- глав</w:t>
      </w:r>
      <w:r w:rsidR="003D3DB4" w:rsidRPr="00B75BCF">
        <w:rPr>
          <w:rFonts w:ascii="Times New Roman" w:hAnsi="Times New Roman" w:cs="Times New Roman"/>
          <w:sz w:val="28"/>
          <w:szCs w:val="28"/>
        </w:rPr>
        <w:t>у</w:t>
      </w:r>
      <w:r w:rsidRPr="00B75BCF">
        <w:rPr>
          <w:rFonts w:ascii="Times New Roman" w:hAnsi="Times New Roman" w:cs="Times New Roman"/>
          <w:sz w:val="28"/>
          <w:szCs w:val="28"/>
        </w:rPr>
        <w:t xml:space="preserve"> </w:t>
      </w:r>
      <w:r w:rsidR="003D3DB4" w:rsidRPr="00B75BCF">
        <w:rPr>
          <w:rFonts w:ascii="Times New Roman" w:hAnsi="Times New Roman" w:cs="Times New Roman"/>
          <w:sz w:val="28"/>
          <w:szCs w:val="28"/>
        </w:rPr>
        <w:t xml:space="preserve">Новобурасского муниципального района, председателя </w:t>
      </w:r>
      <w:r w:rsidRPr="00B75BCF">
        <w:rPr>
          <w:rFonts w:ascii="Times New Roman" w:hAnsi="Times New Roman" w:cs="Times New Roman"/>
          <w:sz w:val="28"/>
          <w:szCs w:val="28"/>
        </w:rPr>
        <w:t>Совета</w:t>
      </w:r>
      <w:r w:rsidR="007E69AC" w:rsidRPr="00B75BCF">
        <w:rPr>
          <w:rFonts w:ascii="Times New Roman" w:hAnsi="Times New Roman" w:cs="Times New Roman"/>
          <w:sz w:val="28"/>
          <w:szCs w:val="28"/>
        </w:rPr>
        <w:t>.</w:t>
      </w:r>
    </w:p>
    <w:p w:rsidR="005102ED" w:rsidRPr="00B75BCF" w:rsidRDefault="005102ED" w:rsidP="005102ED">
      <w:pPr>
        <w:spacing w:after="100" w:afterAutospacing="1" w:line="360" w:lineRule="auto"/>
        <w:ind w:left="-284" w:firstLine="426"/>
        <w:jc w:val="both"/>
        <w:rPr>
          <w:rFonts w:ascii="Times New Roman" w:hAnsi="Times New Roman" w:cs="Times New Roman"/>
          <w:sz w:val="28"/>
          <w:szCs w:val="28"/>
        </w:rPr>
      </w:pPr>
      <w:r w:rsidRPr="00B75BCF">
        <w:rPr>
          <w:rFonts w:ascii="Times New Roman" w:hAnsi="Times New Roman" w:cs="Times New Roman"/>
          <w:sz w:val="28"/>
          <w:szCs w:val="28"/>
        </w:rPr>
        <w:t>2021 год прошел в тяжелых условиях пандемии Ковид-19, поэтому сразу хочу сказать  слова благодарности врачам, медсестрам, фельдшерам и всему медицинскому персоналу за мужество и самоотдачу в борьбе за жизнь каждого больного. Нелегкий труд медиков был отмечен заслуженной наградой. Несколько дней назад Александр Сергеевич Романов наградил трудовой коллектив районной больницы Почетной грамотой областной Думы.</w:t>
      </w:r>
    </w:p>
    <w:p w:rsidR="005102ED" w:rsidRPr="00B75BCF" w:rsidRDefault="005102ED" w:rsidP="005102ED">
      <w:pPr>
        <w:spacing w:after="100" w:afterAutospacing="1" w:line="360" w:lineRule="auto"/>
        <w:ind w:left="-284" w:firstLine="284"/>
        <w:jc w:val="both"/>
        <w:rPr>
          <w:rFonts w:ascii="Times New Roman" w:hAnsi="Times New Roman" w:cs="Times New Roman"/>
          <w:sz w:val="28"/>
          <w:szCs w:val="28"/>
        </w:rPr>
      </w:pPr>
      <w:r w:rsidRPr="00B75BCF">
        <w:rPr>
          <w:rFonts w:ascii="Times New Roman" w:hAnsi="Times New Roman" w:cs="Times New Roman"/>
          <w:sz w:val="28"/>
          <w:szCs w:val="28"/>
        </w:rPr>
        <w:t xml:space="preserve">   Ситуация с коронавирусом  внесла  свои коррективы в  намеченные планы. Но, несмотря на это, удалось сделать многое, поэтому уходящий  год можно с уверенностью назвать годом напряженной и результативной работы.</w:t>
      </w:r>
    </w:p>
    <w:p w:rsidR="005102ED" w:rsidRPr="00B75BCF" w:rsidRDefault="005102ED" w:rsidP="005102ED">
      <w:pPr>
        <w:spacing w:after="100" w:afterAutospacing="1" w:line="360" w:lineRule="auto"/>
        <w:ind w:left="-284" w:firstLine="284"/>
        <w:jc w:val="both"/>
        <w:rPr>
          <w:rFonts w:ascii="Times New Roman" w:hAnsi="Times New Roman" w:cs="Times New Roman"/>
          <w:sz w:val="28"/>
          <w:szCs w:val="28"/>
        </w:rPr>
      </w:pPr>
      <w:r w:rsidRPr="00B75BCF">
        <w:rPr>
          <w:rFonts w:ascii="Times New Roman" w:hAnsi="Times New Roman" w:cs="Times New Roman"/>
          <w:sz w:val="28"/>
          <w:szCs w:val="28"/>
        </w:rPr>
        <w:t xml:space="preserve">  Приоритетом деятельности администрации района на протяжении всего года было обеспечение устойчивой экономической  стабильности  и комфортных условий проживания для населения, поддержка социальной сферы, создание благоприятных условий для развития предпринимательства, привлечения инвестиций.</w:t>
      </w:r>
    </w:p>
    <w:p w:rsidR="005102ED" w:rsidRPr="00B75BCF" w:rsidRDefault="005102ED" w:rsidP="005102ED">
      <w:pPr>
        <w:spacing w:after="100" w:afterAutospacing="1" w:line="360" w:lineRule="auto"/>
        <w:ind w:left="-284" w:firstLine="284"/>
        <w:contextualSpacing/>
        <w:rPr>
          <w:rFonts w:ascii="Times New Roman" w:hAnsi="Times New Roman" w:cs="Times New Roman"/>
          <w:sz w:val="28"/>
          <w:szCs w:val="28"/>
        </w:rPr>
      </w:pPr>
      <w:r w:rsidRPr="00B75BCF">
        <w:rPr>
          <w:rFonts w:ascii="Times New Roman" w:hAnsi="Times New Roman" w:cs="Times New Roman"/>
          <w:sz w:val="28"/>
          <w:szCs w:val="28"/>
        </w:rPr>
        <w:t xml:space="preserve">  Наш район сельскохозяйственный и, по праву, начну с итогов работы аграриев, которые показали  значительные результаты.  Земледельцы района  добились  высокой  урожайности 28,9 ц/га  и собрали  107,1 тыс. тонн зерновых и зернобобовых культур и стали первыми  среди хозяйств северной (правобережной) зоны. Поэтому переходящий приз губернатора Саратовской области «Золотой колос» шестой раз подряд вручен нашим аграриям. </w:t>
      </w:r>
    </w:p>
    <w:p w:rsidR="005102ED" w:rsidRPr="00B75BCF" w:rsidRDefault="005102ED" w:rsidP="005102ED">
      <w:pPr>
        <w:spacing w:after="100" w:afterAutospacing="1" w:line="360" w:lineRule="auto"/>
        <w:ind w:left="-284" w:firstLine="284"/>
        <w:contextualSpacing/>
        <w:rPr>
          <w:rFonts w:ascii="Times New Roman" w:hAnsi="Times New Roman" w:cs="Times New Roman"/>
          <w:sz w:val="28"/>
          <w:szCs w:val="28"/>
        </w:rPr>
      </w:pPr>
      <w:r w:rsidRPr="00B75BCF">
        <w:rPr>
          <w:rFonts w:ascii="Times New Roman" w:hAnsi="Times New Roman" w:cs="Times New Roman"/>
          <w:sz w:val="28"/>
          <w:szCs w:val="28"/>
        </w:rPr>
        <w:t xml:space="preserve">  Хочется отметить тех, благодаря кому слава Новобурасских земледельцев не иссякает. </w:t>
      </w:r>
    </w:p>
    <w:p w:rsidR="005102ED" w:rsidRPr="00B75BCF" w:rsidRDefault="005102ED" w:rsidP="005102ED">
      <w:pPr>
        <w:spacing w:after="100" w:afterAutospacing="1" w:line="360" w:lineRule="auto"/>
        <w:ind w:left="-284" w:firstLine="284"/>
        <w:contextualSpacing/>
        <w:rPr>
          <w:rFonts w:ascii="Times New Roman" w:hAnsi="Times New Roman" w:cs="Times New Roman"/>
          <w:sz w:val="28"/>
          <w:szCs w:val="28"/>
        </w:rPr>
      </w:pPr>
      <w:r w:rsidRPr="00B75BCF">
        <w:rPr>
          <w:rFonts w:ascii="Times New Roman" w:hAnsi="Times New Roman" w:cs="Times New Roman"/>
          <w:sz w:val="28"/>
          <w:szCs w:val="28"/>
        </w:rPr>
        <w:lastRenderedPageBreak/>
        <w:t xml:space="preserve">  В первую очередь, это  - ООО ФХ «Деметра» Батраева Ю. И, земледельцы этого хозяйства намолотили свыше 31 тыс. тонн зерновых. СХПК «Штурм» собрал 17,8 тыс. тонн, КФХ Вертянова Ю. С. свыше 13 тыс. тонн, ООО «Процветание» – свыше 8 тыс. тонн. Все остальные КФХ собрали свыше 22 тыс.тонн. </w:t>
      </w:r>
    </w:p>
    <w:p w:rsidR="005102ED" w:rsidRPr="00B75BCF" w:rsidRDefault="005102ED" w:rsidP="005102ED">
      <w:pPr>
        <w:spacing w:after="100" w:afterAutospacing="1" w:line="360" w:lineRule="auto"/>
        <w:ind w:left="-284" w:firstLine="284"/>
        <w:contextualSpacing/>
        <w:rPr>
          <w:rFonts w:ascii="Times New Roman" w:hAnsi="Times New Roman" w:cs="Times New Roman"/>
          <w:sz w:val="28"/>
          <w:szCs w:val="28"/>
        </w:rPr>
      </w:pPr>
      <w:r w:rsidRPr="00B75BCF">
        <w:rPr>
          <w:rFonts w:ascii="Times New Roman" w:hAnsi="Times New Roman" w:cs="Times New Roman"/>
          <w:sz w:val="28"/>
          <w:szCs w:val="28"/>
        </w:rPr>
        <w:t xml:space="preserve">  Такой результат достигнут нашими земледельцами благодаря высокому уровню агротехники, накопленному опыту и современному парку техники. </w:t>
      </w:r>
    </w:p>
    <w:p w:rsidR="005102ED" w:rsidRPr="00B75BCF" w:rsidRDefault="005102ED" w:rsidP="005102ED">
      <w:pPr>
        <w:spacing w:after="100" w:afterAutospacing="1" w:line="360" w:lineRule="auto"/>
        <w:ind w:left="-284" w:firstLine="284"/>
        <w:contextualSpacing/>
        <w:rPr>
          <w:rFonts w:ascii="Times New Roman" w:hAnsi="Times New Roman" w:cs="Times New Roman"/>
          <w:sz w:val="28"/>
          <w:szCs w:val="28"/>
        </w:rPr>
      </w:pPr>
      <w:r w:rsidRPr="00B75BCF">
        <w:rPr>
          <w:rFonts w:ascii="Times New Roman" w:hAnsi="Times New Roman" w:cs="Times New Roman"/>
          <w:sz w:val="28"/>
          <w:szCs w:val="28"/>
        </w:rPr>
        <w:t xml:space="preserve">  В условиях сложного засушливого года была обеспечена высокая урожайность агрокультур. Наивысшую урожайность зерновых показал СХПК «Штурм» – 43,4 ц\га, ООО ФХ «Деметра» Батраева Ю. И.» – 39,5 ц\га, КФХ Захарова Д. И. – 34,6 ц\га,  ООО «Процветание» – 37,9 ц\га, КФХ Вертянова Ю. С. – 32,3 ц\га.  Остальные аграрии района также добились высокой урожайности в своих конкретных условиях возделывания. </w:t>
      </w:r>
    </w:p>
    <w:p w:rsidR="005102ED" w:rsidRPr="00B75BCF" w:rsidRDefault="005102ED" w:rsidP="005102ED">
      <w:pPr>
        <w:spacing w:after="100" w:afterAutospacing="1" w:line="360" w:lineRule="auto"/>
        <w:ind w:left="-284" w:firstLine="284"/>
        <w:contextualSpacing/>
        <w:jc w:val="both"/>
        <w:rPr>
          <w:rFonts w:ascii="Times New Roman" w:hAnsi="Times New Roman" w:cs="Times New Roman"/>
          <w:sz w:val="28"/>
          <w:szCs w:val="28"/>
        </w:rPr>
      </w:pPr>
      <w:r w:rsidRPr="00B75BCF">
        <w:rPr>
          <w:rFonts w:ascii="Times New Roman" w:hAnsi="Times New Roman" w:cs="Times New Roman"/>
          <w:sz w:val="28"/>
          <w:szCs w:val="28"/>
        </w:rPr>
        <w:t xml:space="preserve">Наращивание инвестиций, предпринимательской активности – это основа экономического роста.  Примером долгосрочного инвестирования является реализация проектов по реконструкции мелиоративной системы ООО ФХ «Деметра» Батраева Ю.И. и строительства орошения в кфх Вертянова Ю.С.  В планах на 2022 год  освоить  порядка 400 млн. руб. инвестиций в основной капитал – планируется  продолжить  строительство орошения в ООО ФХ «Деметра» Батраева Ю.И. и КФХ Вертянова Ю.С.,  а в планах СХПК «Штурм» - строительство  зерносушильного комплекса «Штраль 3500», двух помещений для содержания молодняка КРС и двух силосных траншей. </w:t>
      </w:r>
    </w:p>
    <w:p w:rsidR="005102ED" w:rsidRPr="00B75BCF" w:rsidRDefault="005102ED" w:rsidP="005102ED">
      <w:pPr>
        <w:spacing w:after="100" w:afterAutospacing="1" w:line="360" w:lineRule="auto"/>
        <w:ind w:left="-284" w:firstLine="284"/>
        <w:contextualSpacing/>
        <w:jc w:val="both"/>
        <w:rPr>
          <w:rFonts w:ascii="Times New Roman" w:hAnsi="Times New Roman" w:cs="Times New Roman"/>
          <w:sz w:val="28"/>
          <w:szCs w:val="28"/>
        </w:rPr>
      </w:pPr>
      <w:r w:rsidRPr="00B75BCF">
        <w:rPr>
          <w:rFonts w:ascii="Times New Roman" w:hAnsi="Times New Roman" w:cs="Times New Roman"/>
          <w:sz w:val="28"/>
          <w:szCs w:val="28"/>
        </w:rPr>
        <w:t>Несмотря на трудности и ограничения, экономика района достойно выдержала испытание - за 2021 год  оборот организаций района составил 2,5 млрд. руб. - это уровень 2020 года.</w:t>
      </w:r>
    </w:p>
    <w:p w:rsidR="005102ED" w:rsidRPr="00B75BCF" w:rsidRDefault="005102ED" w:rsidP="005102ED">
      <w:pPr>
        <w:spacing w:after="100" w:afterAutospacing="1" w:line="360" w:lineRule="auto"/>
        <w:ind w:left="-284" w:firstLine="284"/>
        <w:contextualSpacing/>
        <w:jc w:val="both"/>
        <w:rPr>
          <w:rFonts w:ascii="Times New Roman" w:hAnsi="Times New Roman" w:cs="Times New Roman"/>
          <w:sz w:val="28"/>
          <w:szCs w:val="28"/>
        </w:rPr>
      </w:pPr>
      <w:r w:rsidRPr="00B75BCF">
        <w:rPr>
          <w:rFonts w:ascii="Times New Roman" w:hAnsi="Times New Roman" w:cs="Times New Roman"/>
          <w:sz w:val="28"/>
          <w:szCs w:val="28"/>
        </w:rPr>
        <w:t>Объем отгруженных товаров собственного производства составил 2,1 млрд. руб., что составляет 103% к уровню 2020 года.</w:t>
      </w:r>
    </w:p>
    <w:p w:rsidR="005102ED" w:rsidRPr="00B75BCF" w:rsidRDefault="005102ED" w:rsidP="005102ED">
      <w:pPr>
        <w:spacing w:after="100" w:afterAutospacing="1" w:line="360" w:lineRule="auto"/>
        <w:ind w:left="-284" w:firstLine="284"/>
        <w:contextualSpacing/>
        <w:jc w:val="both"/>
        <w:rPr>
          <w:rFonts w:ascii="Times New Roman" w:hAnsi="Times New Roman" w:cs="Times New Roman"/>
          <w:sz w:val="28"/>
          <w:szCs w:val="28"/>
        </w:rPr>
      </w:pPr>
      <w:r w:rsidRPr="00B75BCF">
        <w:rPr>
          <w:rFonts w:ascii="Times New Roman" w:hAnsi="Times New Roman" w:cs="Times New Roman"/>
          <w:sz w:val="28"/>
          <w:szCs w:val="28"/>
        </w:rPr>
        <w:t>Оборот розничной торговли за год составил  1,1 млрд. руб. или 107,6% к 2020 году.</w:t>
      </w:r>
    </w:p>
    <w:p w:rsidR="005102ED" w:rsidRPr="00B75BCF" w:rsidRDefault="005102ED" w:rsidP="005102ED">
      <w:pPr>
        <w:spacing w:after="100" w:afterAutospacing="1" w:line="360" w:lineRule="auto"/>
        <w:ind w:left="-284" w:firstLine="284"/>
        <w:contextualSpacing/>
        <w:jc w:val="both"/>
        <w:rPr>
          <w:rFonts w:ascii="Times New Roman" w:hAnsi="Times New Roman" w:cs="Times New Roman"/>
          <w:sz w:val="28"/>
          <w:szCs w:val="28"/>
        </w:rPr>
      </w:pPr>
      <w:r w:rsidRPr="00B75BCF">
        <w:rPr>
          <w:rFonts w:ascii="Times New Roman" w:hAnsi="Times New Roman" w:cs="Times New Roman"/>
          <w:sz w:val="28"/>
          <w:szCs w:val="28"/>
        </w:rPr>
        <w:lastRenderedPageBreak/>
        <w:t xml:space="preserve">В рамках реализации Национальных проектов удалось достичь увеличения среднемесячной заработной платы по району  до 28,4 тыс. руб. </w:t>
      </w:r>
    </w:p>
    <w:p w:rsidR="005102ED" w:rsidRPr="00B75BCF" w:rsidRDefault="005102ED" w:rsidP="005102ED">
      <w:pPr>
        <w:spacing w:after="100" w:afterAutospacing="1" w:line="360" w:lineRule="auto"/>
        <w:ind w:left="-284" w:firstLine="284"/>
        <w:contextualSpacing/>
        <w:jc w:val="both"/>
        <w:rPr>
          <w:rFonts w:ascii="Times New Roman" w:hAnsi="Times New Roman" w:cs="Times New Roman"/>
          <w:sz w:val="28"/>
          <w:szCs w:val="28"/>
        </w:rPr>
      </w:pPr>
      <w:r w:rsidRPr="00B75BCF">
        <w:rPr>
          <w:rFonts w:ascii="Times New Roman" w:hAnsi="Times New Roman" w:cs="Times New Roman"/>
          <w:sz w:val="28"/>
          <w:szCs w:val="28"/>
        </w:rPr>
        <w:t>Уровень официальной безработицы по району 1,2% (106 человек), что ниже областного показателя (5,2%).</w:t>
      </w:r>
    </w:p>
    <w:p w:rsidR="005102ED" w:rsidRPr="00B75BCF" w:rsidRDefault="005102ED" w:rsidP="005102ED">
      <w:pPr>
        <w:spacing w:after="100" w:afterAutospacing="1" w:line="360" w:lineRule="auto"/>
        <w:ind w:left="-284" w:firstLine="284"/>
        <w:contextualSpacing/>
        <w:jc w:val="both"/>
        <w:rPr>
          <w:rFonts w:ascii="Times New Roman" w:hAnsi="Times New Roman" w:cs="Times New Roman"/>
          <w:sz w:val="28"/>
          <w:szCs w:val="28"/>
        </w:rPr>
      </w:pPr>
      <w:r w:rsidRPr="00B75BCF">
        <w:rPr>
          <w:rFonts w:ascii="Times New Roman" w:hAnsi="Times New Roman" w:cs="Times New Roman"/>
          <w:sz w:val="28"/>
          <w:szCs w:val="28"/>
        </w:rPr>
        <w:t>Снижение неформальной занятости, легализация трудовых отношений приобретает сегодня особую значимость, так как это является одним из источников пополнения доходов бюджета. В рамках выполнения данной работы за 2021 год в районе легализовано 119 рабочих мест, что позволило дополнительно получить в муниципальный бюджет около трехсот тысяч  рублей доходов, а легально трудоустроенные жители получили социальные гарантии.</w:t>
      </w:r>
    </w:p>
    <w:p w:rsidR="005102ED" w:rsidRPr="00B75BCF" w:rsidRDefault="005102ED" w:rsidP="005102ED">
      <w:pPr>
        <w:shd w:val="clear" w:color="auto" w:fill="FFFFFF"/>
        <w:spacing w:after="100" w:afterAutospacing="1" w:line="360" w:lineRule="auto"/>
        <w:ind w:left="-284" w:firstLine="284"/>
        <w:contextualSpacing/>
        <w:jc w:val="both"/>
        <w:textAlignment w:val="baseline"/>
        <w:rPr>
          <w:rFonts w:ascii="Times New Roman" w:eastAsia="Times New Roman" w:hAnsi="Times New Roman" w:cs="Times New Roman"/>
          <w:sz w:val="28"/>
          <w:szCs w:val="28"/>
        </w:rPr>
      </w:pPr>
      <w:r w:rsidRPr="00B75BCF">
        <w:rPr>
          <w:rFonts w:ascii="Times New Roman" w:eastAsia="Times New Roman" w:hAnsi="Times New Roman" w:cs="Times New Roman"/>
          <w:sz w:val="28"/>
          <w:szCs w:val="28"/>
        </w:rPr>
        <w:t xml:space="preserve">В 2021 году район принимал активное участие в реализации </w:t>
      </w:r>
      <w:r w:rsidRPr="00B75BCF">
        <w:rPr>
          <w:rFonts w:ascii="Times New Roman" w:eastAsia="Times New Roman" w:hAnsi="Times New Roman" w:cs="Times New Roman"/>
          <w:b/>
          <w:sz w:val="28"/>
          <w:szCs w:val="28"/>
        </w:rPr>
        <w:t>национальных проектов.</w:t>
      </w:r>
      <w:r w:rsidRPr="00B75BCF">
        <w:rPr>
          <w:rFonts w:ascii="Times New Roman" w:eastAsia="Times New Roman" w:hAnsi="Times New Roman" w:cs="Times New Roman"/>
          <w:sz w:val="28"/>
          <w:szCs w:val="28"/>
        </w:rPr>
        <w:t xml:space="preserve"> </w:t>
      </w:r>
    </w:p>
    <w:p w:rsidR="005102ED" w:rsidRPr="00B75BCF" w:rsidRDefault="005102ED" w:rsidP="005102ED">
      <w:pPr>
        <w:spacing w:after="100" w:afterAutospacing="1" w:line="360" w:lineRule="auto"/>
        <w:ind w:left="-284" w:firstLine="284"/>
        <w:contextualSpacing/>
        <w:jc w:val="both"/>
        <w:rPr>
          <w:rFonts w:ascii="Times New Roman" w:hAnsi="Times New Roman" w:cs="Times New Roman"/>
          <w:sz w:val="28"/>
          <w:szCs w:val="28"/>
        </w:rPr>
      </w:pPr>
      <w:bookmarkStart w:id="0" w:name="_GoBack"/>
      <w:bookmarkEnd w:id="0"/>
      <w:r w:rsidRPr="00B75BCF">
        <w:rPr>
          <w:rFonts w:ascii="Times New Roman" w:hAnsi="Times New Roman" w:cs="Times New Roman"/>
          <w:sz w:val="28"/>
          <w:szCs w:val="28"/>
        </w:rPr>
        <w:t>В  2021 году завершено строительство школы в с.Тепловка на 320 мест и детского  сада на 50 мест. В 2020 году спикер Государственный Думы Вячеслав Викторович Володин вышел с инициативой и на всем протяжении строительных работ поддерживал  завершение долгостроя.  Сейчас мы имеем    образовательное учреждение с современными классами, оборудованием, библиотечным Центром, спортивным и актовым залами. На территории школы  установлены спортивные и игровые площадки, благоустроен современный стадион.</w:t>
      </w:r>
    </w:p>
    <w:p w:rsidR="005102ED" w:rsidRPr="00B75BCF" w:rsidRDefault="005102ED" w:rsidP="005102ED">
      <w:pPr>
        <w:spacing w:after="100" w:afterAutospacing="1" w:line="360" w:lineRule="auto"/>
        <w:ind w:left="-284" w:firstLine="284"/>
        <w:contextualSpacing/>
        <w:jc w:val="both"/>
        <w:rPr>
          <w:rFonts w:ascii="Times New Roman" w:hAnsi="Times New Roman" w:cs="Times New Roman"/>
          <w:sz w:val="28"/>
          <w:szCs w:val="28"/>
        </w:rPr>
      </w:pPr>
      <w:r w:rsidRPr="00B75BCF">
        <w:rPr>
          <w:rFonts w:ascii="Times New Roman" w:hAnsi="Times New Roman" w:cs="Times New Roman"/>
          <w:sz w:val="28"/>
          <w:szCs w:val="28"/>
        </w:rPr>
        <w:t xml:space="preserve">Благодаря  поддержке В.В.Володина в школе № 2 было заменено 174 окна., отремонтирован спортивный зал в школе № 1, в детском саду «Березка» заменены старые оконные блоки на современные, произведена долгожданная реконструкция стадиона.  </w:t>
      </w:r>
    </w:p>
    <w:p w:rsidR="005102ED" w:rsidRPr="00B75BCF" w:rsidRDefault="005102ED" w:rsidP="005102ED">
      <w:pPr>
        <w:spacing w:after="100" w:afterAutospacing="1" w:line="360" w:lineRule="auto"/>
        <w:ind w:left="-284" w:firstLine="284"/>
        <w:contextualSpacing/>
        <w:jc w:val="both"/>
        <w:rPr>
          <w:rFonts w:ascii="Times New Roman" w:hAnsi="Times New Roman" w:cs="Times New Roman"/>
          <w:sz w:val="28"/>
          <w:szCs w:val="28"/>
        </w:rPr>
      </w:pPr>
      <w:r w:rsidRPr="00B75BCF">
        <w:rPr>
          <w:rFonts w:ascii="Times New Roman" w:hAnsi="Times New Roman" w:cs="Times New Roman"/>
          <w:sz w:val="28"/>
          <w:szCs w:val="28"/>
        </w:rPr>
        <w:t xml:space="preserve">В рамках реализации национального проекта «Образования» проекта «Современная школа» в 2021 году в районе созданы центры естественно-научного и гуманитарного профилей «Точки роста» в Аряшской и Тепловской школах. На открытие центров выделены денежные средства муниципального бюджета в сумму 1,3 млн. руб. - на проведение ремонта в классах, из </w:t>
      </w:r>
      <w:r w:rsidRPr="00B75BCF">
        <w:rPr>
          <w:rFonts w:ascii="Times New Roman" w:hAnsi="Times New Roman" w:cs="Times New Roman"/>
          <w:sz w:val="28"/>
          <w:szCs w:val="28"/>
        </w:rPr>
        <w:lastRenderedPageBreak/>
        <w:t>федерального бюджета – 3,2 млн. руб. выделено  на закупку лабораторного оборудования.</w:t>
      </w:r>
    </w:p>
    <w:p w:rsidR="005102ED" w:rsidRPr="00B75BCF" w:rsidRDefault="005102ED" w:rsidP="005102ED">
      <w:pPr>
        <w:spacing w:after="100" w:afterAutospacing="1" w:line="360" w:lineRule="auto"/>
        <w:ind w:left="-284" w:firstLine="284"/>
        <w:contextualSpacing/>
        <w:jc w:val="both"/>
        <w:rPr>
          <w:rFonts w:ascii="Times New Roman" w:hAnsi="Times New Roman" w:cs="Times New Roman"/>
          <w:sz w:val="28"/>
          <w:szCs w:val="28"/>
        </w:rPr>
      </w:pPr>
    </w:p>
    <w:p w:rsidR="005102ED" w:rsidRPr="00B75BCF" w:rsidRDefault="005102ED" w:rsidP="005102ED">
      <w:pPr>
        <w:spacing w:after="100" w:afterAutospacing="1" w:line="360" w:lineRule="auto"/>
        <w:ind w:left="-284" w:firstLine="284"/>
        <w:contextualSpacing/>
        <w:jc w:val="both"/>
        <w:rPr>
          <w:rFonts w:ascii="Times New Roman" w:hAnsi="Times New Roman" w:cs="Times New Roman"/>
          <w:sz w:val="28"/>
          <w:szCs w:val="28"/>
        </w:rPr>
      </w:pPr>
      <w:r w:rsidRPr="00B75BCF">
        <w:rPr>
          <w:rFonts w:ascii="Times New Roman" w:hAnsi="Times New Roman" w:cs="Times New Roman"/>
          <w:sz w:val="28"/>
          <w:szCs w:val="28"/>
        </w:rPr>
        <w:t xml:space="preserve"> На 2022 год выделены средства в сумме 3,2 млн. руб. на открытие точек роста на базе школы  пос. Динамовский. В региональную программу капитального и текущего ремонта вошли школа № 1 р.п.Новые Бурасы и школа пос. Белоярский.</w:t>
      </w:r>
    </w:p>
    <w:p w:rsidR="005102ED" w:rsidRPr="00B75BCF" w:rsidRDefault="005102ED" w:rsidP="005102ED">
      <w:pPr>
        <w:spacing w:after="100" w:afterAutospacing="1" w:line="360" w:lineRule="auto"/>
        <w:ind w:left="-284" w:firstLine="284"/>
        <w:contextualSpacing/>
        <w:jc w:val="both"/>
        <w:rPr>
          <w:rFonts w:ascii="Times New Roman" w:eastAsia="Times New Roman" w:hAnsi="Times New Roman" w:cs="Times New Roman"/>
          <w:i/>
          <w:iCs/>
          <w:sz w:val="28"/>
          <w:szCs w:val="28"/>
        </w:rPr>
      </w:pPr>
      <w:r w:rsidRPr="00B75BCF">
        <w:rPr>
          <w:rFonts w:ascii="Times New Roman" w:hAnsi="Times New Roman" w:cs="Times New Roman"/>
          <w:sz w:val="28"/>
          <w:szCs w:val="28"/>
        </w:rPr>
        <w:t xml:space="preserve">Определяется перечень детских садов, которые так же войдут в эту программу.  </w:t>
      </w:r>
    </w:p>
    <w:p w:rsidR="005102ED" w:rsidRPr="00B75BCF" w:rsidRDefault="005102ED" w:rsidP="005102ED">
      <w:pPr>
        <w:spacing w:after="100" w:afterAutospacing="1" w:line="360" w:lineRule="auto"/>
        <w:ind w:left="-284" w:firstLine="284"/>
        <w:contextualSpacing/>
        <w:jc w:val="both"/>
        <w:rPr>
          <w:rFonts w:ascii="Times New Roman" w:hAnsi="Times New Roman" w:cs="Times New Roman"/>
          <w:sz w:val="28"/>
          <w:szCs w:val="28"/>
        </w:rPr>
      </w:pPr>
    </w:p>
    <w:p w:rsidR="005102ED" w:rsidRPr="00B75BCF" w:rsidRDefault="005102ED" w:rsidP="005102ED">
      <w:pPr>
        <w:spacing w:after="100" w:afterAutospacing="1" w:line="360" w:lineRule="auto"/>
        <w:ind w:left="-284" w:firstLine="284"/>
        <w:contextualSpacing/>
        <w:jc w:val="both"/>
        <w:rPr>
          <w:rFonts w:ascii="Times New Roman" w:hAnsi="Times New Roman" w:cs="Times New Roman"/>
          <w:sz w:val="28"/>
          <w:szCs w:val="28"/>
        </w:rPr>
      </w:pPr>
      <w:r w:rsidRPr="00B75BCF">
        <w:rPr>
          <w:rFonts w:ascii="Times New Roman" w:hAnsi="Times New Roman" w:cs="Times New Roman"/>
          <w:sz w:val="28"/>
          <w:szCs w:val="28"/>
        </w:rPr>
        <w:t xml:space="preserve">  В этом году было  много сделано  в рамках исполнения мероприятий по повышению качества жизни населения. </w:t>
      </w:r>
    </w:p>
    <w:p w:rsidR="005102ED" w:rsidRPr="00B75BCF" w:rsidRDefault="005102ED" w:rsidP="005102ED">
      <w:pPr>
        <w:spacing w:after="100" w:afterAutospacing="1" w:line="360" w:lineRule="auto"/>
        <w:ind w:left="-284" w:firstLine="284"/>
        <w:contextualSpacing/>
        <w:jc w:val="both"/>
        <w:rPr>
          <w:rFonts w:ascii="Times New Roman" w:hAnsi="Times New Roman" w:cs="Times New Roman"/>
          <w:sz w:val="28"/>
          <w:szCs w:val="28"/>
        </w:rPr>
      </w:pPr>
      <w:r w:rsidRPr="00B75BCF">
        <w:rPr>
          <w:rFonts w:ascii="Times New Roman" w:hAnsi="Times New Roman" w:cs="Times New Roman"/>
          <w:spacing w:val="5"/>
          <w:sz w:val="28"/>
          <w:szCs w:val="28"/>
        </w:rPr>
        <w:t xml:space="preserve"> За счет средств дорожного фонда проведен ремонт десяти  автомобильных дорог общего пользования</w:t>
      </w:r>
      <w:r w:rsidRPr="00B75BCF">
        <w:rPr>
          <w:rFonts w:ascii="Times New Roman" w:hAnsi="Times New Roman" w:cs="Times New Roman"/>
          <w:sz w:val="28"/>
          <w:szCs w:val="28"/>
        </w:rPr>
        <w:t>, на   сумму 17,5 млн. рублей.  В планах 2022 года привести в нормативное состояние 17 объектов дорожного хозяйства, продолжить ремонт тротуаров.  Сумма планируемых затрат составит   50,6 млн. рублей, из которых 14,6 млн.руб. – субсидия областного бюджета, 36,0 млн.руб. – средства дорожного фонда.</w:t>
      </w:r>
    </w:p>
    <w:p w:rsidR="005102ED" w:rsidRPr="00B75BCF" w:rsidRDefault="005102ED" w:rsidP="005102ED">
      <w:pPr>
        <w:spacing w:after="100" w:afterAutospacing="1" w:line="360" w:lineRule="auto"/>
        <w:ind w:left="-284" w:firstLine="284"/>
        <w:contextualSpacing/>
        <w:jc w:val="both"/>
        <w:rPr>
          <w:rFonts w:ascii="Times New Roman" w:hAnsi="Times New Roman" w:cs="Times New Roman"/>
          <w:sz w:val="28"/>
          <w:szCs w:val="28"/>
        </w:rPr>
      </w:pPr>
      <w:r w:rsidRPr="00B75BCF">
        <w:rPr>
          <w:rFonts w:ascii="Times New Roman" w:hAnsi="Times New Roman" w:cs="Times New Roman"/>
          <w:sz w:val="28"/>
          <w:szCs w:val="28"/>
        </w:rPr>
        <w:t xml:space="preserve"> В рамках Соглашения с министерством строительства и жилищно-коммунального хозяйства Саратовской области проведен капитальный ремонт 13 пешеходных зон (тротуаров). Это тоже  инициатива  Вячеслава Викторовича.  В 2022 году данные мероприятия будут продолжены. </w:t>
      </w:r>
    </w:p>
    <w:p w:rsidR="005102ED" w:rsidRPr="00B75BCF" w:rsidRDefault="005102ED" w:rsidP="005102ED">
      <w:pPr>
        <w:pStyle w:val="ad"/>
        <w:spacing w:after="100" w:afterAutospacing="1" w:line="360" w:lineRule="auto"/>
        <w:ind w:left="-284" w:firstLine="284"/>
        <w:contextualSpacing/>
        <w:jc w:val="both"/>
        <w:rPr>
          <w:rFonts w:ascii="Times New Roman" w:hAnsi="Times New Roman"/>
          <w:sz w:val="28"/>
          <w:szCs w:val="28"/>
        </w:rPr>
      </w:pPr>
      <w:r w:rsidRPr="00B75BCF">
        <w:rPr>
          <w:rFonts w:ascii="Times New Roman" w:hAnsi="Times New Roman"/>
          <w:sz w:val="28"/>
          <w:szCs w:val="28"/>
        </w:rPr>
        <w:t>В текущем  году  реализованы проекты, основанные на местных инициативах в трех муниципальных образованиях:</w:t>
      </w:r>
    </w:p>
    <w:p w:rsidR="005102ED" w:rsidRPr="00B75BCF" w:rsidRDefault="005102ED" w:rsidP="005102ED">
      <w:pPr>
        <w:pStyle w:val="ad"/>
        <w:spacing w:after="100" w:afterAutospacing="1" w:line="360" w:lineRule="auto"/>
        <w:ind w:left="-284" w:firstLine="284"/>
        <w:contextualSpacing/>
        <w:jc w:val="both"/>
        <w:rPr>
          <w:rFonts w:ascii="Times New Roman" w:hAnsi="Times New Roman"/>
          <w:sz w:val="28"/>
          <w:szCs w:val="28"/>
        </w:rPr>
      </w:pPr>
      <w:r w:rsidRPr="00B75BCF">
        <w:rPr>
          <w:rFonts w:ascii="Times New Roman" w:hAnsi="Times New Roman"/>
          <w:sz w:val="28"/>
          <w:szCs w:val="28"/>
        </w:rPr>
        <w:t xml:space="preserve">Произведена замена водо - накопительного  резервуара  в с.Тепловка;       осуществлены мероприятия по благоустройству территории кладбища в р.п. Новые Бурасы; проведены работы  по замене башни Рожновского в с. Леляевка. Общая стоимость инициативных проектов составила более 4 млн. рублей. </w:t>
      </w:r>
    </w:p>
    <w:p w:rsidR="005102ED" w:rsidRPr="00B75BCF" w:rsidRDefault="005102ED" w:rsidP="005102ED">
      <w:pPr>
        <w:pStyle w:val="ad"/>
        <w:spacing w:after="100" w:afterAutospacing="1" w:line="360" w:lineRule="auto"/>
        <w:ind w:left="-284" w:firstLine="284"/>
        <w:contextualSpacing/>
        <w:jc w:val="both"/>
        <w:rPr>
          <w:rFonts w:ascii="Times New Roman" w:hAnsi="Times New Roman"/>
          <w:sz w:val="28"/>
          <w:szCs w:val="28"/>
          <w:shd w:val="clear" w:color="auto" w:fill="FFFFFF"/>
        </w:rPr>
      </w:pPr>
      <w:r w:rsidRPr="00B75BCF">
        <w:rPr>
          <w:rFonts w:ascii="Times New Roman" w:hAnsi="Times New Roman"/>
          <w:sz w:val="28"/>
          <w:szCs w:val="28"/>
          <w:shd w:val="clear" w:color="auto" w:fill="FFFFFF"/>
        </w:rPr>
        <w:lastRenderedPageBreak/>
        <w:t xml:space="preserve"> В рамках проекта «Формирование комфортной городской среды» </w:t>
      </w:r>
      <w:r w:rsidRPr="00B75BCF">
        <w:rPr>
          <w:rFonts w:ascii="Times New Roman" w:hAnsi="Times New Roman"/>
          <w:sz w:val="28"/>
          <w:szCs w:val="28"/>
        </w:rPr>
        <w:t>на центральной площади р.п. Новые Бурасы</w:t>
      </w:r>
      <w:r w:rsidRPr="00B75BCF">
        <w:rPr>
          <w:rFonts w:ascii="Times New Roman" w:hAnsi="Times New Roman"/>
          <w:sz w:val="28"/>
          <w:szCs w:val="28"/>
          <w:shd w:val="clear" w:color="auto" w:fill="FFFFFF"/>
        </w:rPr>
        <w:t xml:space="preserve"> оборудована детская площадка, оснащенная системой видеонаблюдения. В этом году будет реализован проект по замене ограждения Новобурасского кладбища, сумма проекта почти 1,5 млн. руб. из которых средства жителей – 80,0 тыс. руб., средства предприятий – 220,0 тыс.руб., 154.0 тыс. руб. – бюджетные средства.      </w:t>
      </w:r>
    </w:p>
    <w:p w:rsidR="005102ED" w:rsidRPr="00B75BCF" w:rsidRDefault="005102ED" w:rsidP="005102ED">
      <w:pPr>
        <w:pStyle w:val="ad"/>
        <w:spacing w:after="100" w:afterAutospacing="1" w:line="360" w:lineRule="auto"/>
        <w:ind w:left="-284" w:firstLine="284"/>
        <w:contextualSpacing/>
        <w:jc w:val="both"/>
        <w:rPr>
          <w:rFonts w:ascii="Times New Roman" w:hAnsi="Times New Roman"/>
          <w:sz w:val="28"/>
          <w:szCs w:val="28"/>
        </w:rPr>
      </w:pPr>
      <w:r w:rsidRPr="00B75BCF">
        <w:rPr>
          <w:rFonts w:ascii="Times New Roman" w:hAnsi="Times New Roman"/>
          <w:sz w:val="28"/>
          <w:szCs w:val="28"/>
        </w:rPr>
        <w:t xml:space="preserve">В  результате проведенного онлайн голосования по отбору общественных территорий, жители выбрали для реализации проект по ремонту  районной Доски Почета и благоустройству прилегающей к ней территории. Планируется заменить Доску Почета, благоустроить близлежащую территорию с заменой тротуарной плитки, устройством фонтана, посадкой газона и зеленых насаждений. Всего на проект планируется потратить 10 млн.руб.   </w:t>
      </w:r>
    </w:p>
    <w:p w:rsidR="005102ED" w:rsidRPr="00B75BCF" w:rsidRDefault="005102ED" w:rsidP="005102ED">
      <w:pPr>
        <w:spacing w:after="100" w:afterAutospacing="1" w:line="360" w:lineRule="auto"/>
        <w:ind w:left="-284" w:firstLine="284"/>
        <w:contextualSpacing/>
        <w:jc w:val="both"/>
        <w:rPr>
          <w:rFonts w:ascii="Times New Roman" w:hAnsi="Times New Roman" w:cs="Times New Roman"/>
          <w:sz w:val="28"/>
          <w:szCs w:val="28"/>
        </w:rPr>
      </w:pPr>
      <w:r w:rsidRPr="00B75BCF">
        <w:rPr>
          <w:rFonts w:ascii="Times New Roman" w:hAnsi="Times New Roman" w:cs="Times New Roman"/>
          <w:sz w:val="28"/>
          <w:szCs w:val="28"/>
        </w:rPr>
        <w:t xml:space="preserve"> Реализация полномочий органов местного самоуправления напрямую зависит от обеспеченности финансовыми ресурсами бюджета.</w:t>
      </w:r>
    </w:p>
    <w:p w:rsidR="005102ED" w:rsidRPr="00B75BCF" w:rsidRDefault="005102ED" w:rsidP="005102ED">
      <w:pPr>
        <w:spacing w:after="100" w:afterAutospacing="1" w:line="360" w:lineRule="auto"/>
        <w:ind w:left="-284" w:firstLine="284"/>
        <w:contextualSpacing/>
        <w:jc w:val="both"/>
        <w:rPr>
          <w:rFonts w:ascii="Times New Roman" w:hAnsi="Times New Roman" w:cs="Times New Roman"/>
          <w:sz w:val="28"/>
          <w:szCs w:val="28"/>
        </w:rPr>
      </w:pPr>
      <w:r w:rsidRPr="00B75BCF">
        <w:rPr>
          <w:rFonts w:ascii="Times New Roman" w:hAnsi="Times New Roman" w:cs="Times New Roman"/>
          <w:sz w:val="28"/>
          <w:szCs w:val="28"/>
        </w:rPr>
        <w:t xml:space="preserve">Сумма доходов консолидированного бюджета муниципального района на  текущую дату 2021 года составила 518 млн. руб.  или 134% к уровню 2020 года,                                                из них: налоговых и неналоговых доходов 132 млн. руб., в т.ч.: налоговых доходов 126,4 млн. руб. или 169,2 % к 2020г.  В сумме налоговых  доходов  поступление от НДФЛ -37,9 млн. руб. или 117% к уровню 2020 года и 39 млн. руб. сельхозналога, которого в этом году поступило почти в 4 раза больше чем в 2020 году. </w:t>
      </w:r>
    </w:p>
    <w:p w:rsidR="005102ED" w:rsidRPr="00B75BCF" w:rsidRDefault="005102ED" w:rsidP="005102ED">
      <w:pPr>
        <w:spacing w:after="100" w:afterAutospacing="1" w:line="360" w:lineRule="auto"/>
        <w:ind w:left="-284" w:firstLine="284"/>
        <w:contextualSpacing/>
        <w:jc w:val="both"/>
        <w:rPr>
          <w:rFonts w:ascii="Times New Roman" w:hAnsi="Times New Roman" w:cs="Times New Roman"/>
          <w:sz w:val="28"/>
          <w:szCs w:val="28"/>
        </w:rPr>
      </w:pPr>
      <w:r w:rsidRPr="00B75BCF">
        <w:rPr>
          <w:rFonts w:ascii="Times New Roman" w:hAnsi="Times New Roman" w:cs="Times New Roman"/>
          <w:sz w:val="28"/>
          <w:szCs w:val="28"/>
        </w:rPr>
        <w:t xml:space="preserve"> В декабре принят </w:t>
      </w:r>
      <w:r w:rsidRPr="00B75BCF">
        <w:rPr>
          <w:rFonts w:ascii="Times New Roman" w:hAnsi="Times New Roman" w:cs="Times New Roman"/>
          <w:color w:val="000000"/>
          <w:sz w:val="28"/>
          <w:szCs w:val="28"/>
          <w:highlight w:val="yellow"/>
        </w:rPr>
        <w:t xml:space="preserve">бездифицитный  бюджет на 2022 год, </w:t>
      </w:r>
      <w:r w:rsidRPr="00B75BCF">
        <w:rPr>
          <w:rFonts w:ascii="Times New Roman" w:hAnsi="Times New Roman" w:cs="Times New Roman"/>
          <w:color w:val="000000"/>
          <w:sz w:val="28"/>
          <w:szCs w:val="28"/>
        </w:rPr>
        <w:t xml:space="preserve"> с общим</w:t>
      </w:r>
      <w:r w:rsidRPr="00B75BCF">
        <w:rPr>
          <w:rFonts w:ascii="Times New Roman" w:hAnsi="Times New Roman" w:cs="Times New Roman"/>
          <w:sz w:val="28"/>
          <w:szCs w:val="28"/>
        </w:rPr>
        <w:t xml:space="preserve"> объемом по  доходам  в сумме  378,1 млн. руб., ориентированный на обеспечение устойчивого развития территории и качественного улучшения жизни населения района. Главным, в работе по пополнению бюджета района, остается максимальное привлечение налогоплательщиков к уплате налогов, приложение всех усилий к погашению имеющейся недоимки, проведение работы по выполнению мероприятий по оздоровлению финансов и мобилизация всех возможных ресурсов.</w:t>
      </w:r>
    </w:p>
    <w:p w:rsidR="005102ED" w:rsidRPr="00B75BCF" w:rsidRDefault="005102ED" w:rsidP="005102ED">
      <w:pPr>
        <w:spacing w:after="100" w:afterAutospacing="1" w:line="360" w:lineRule="auto"/>
        <w:ind w:left="-284" w:firstLine="284"/>
        <w:contextualSpacing/>
        <w:jc w:val="both"/>
        <w:rPr>
          <w:rFonts w:ascii="Times New Roman" w:hAnsi="Times New Roman" w:cs="Times New Roman"/>
          <w:sz w:val="28"/>
          <w:szCs w:val="28"/>
        </w:rPr>
      </w:pPr>
      <w:r w:rsidRPr="00B75BCF">
        <w:rPr>
          <w:rFonts w:ascii="Times New Roman" w:hAnsi="Times New Roman" w:cs="Times New Roman"/>
          <w:sz w:val="28"/>
          <w:szCs w:val="28"/>
        </w:rPr>
        <w:lastRenderedPageBreak/>
        <w:t xml:space="preserve"> Большим политическим событием в 2021 году стали  выборы в Государственную думу Российской Федерации, которые подтвердили  нынешний курс на развитие и укрепление благосостояния граждан. Достойно в районе проведена перепись населения района. </w:t>
      </w:r>
    </w:p>
    <w:p w:rsidR="005102ED" w:rsidRPr="00B75BCF" w:rsidRDefault="005102ED" w:rsidP="00751645">
      <w:pPr>
        <w:widowControl w:val="0"/>
        <w:autoSpaceDE w:val="0"/>
        <w:autoSpaceDN w:val="0"/>
        <w:adjustRightInd w:val="0"/>
        <w:ind w:left="142"/>
        <w:jc w:val="both"/>
        <w:rPr>
          <w:rFonts w:ascii="Times New Roman" w:hAnsi="Times New Roman" w:cs="Times New Roman"/>
          <w:sz w:val="28"/>
          <w:szCs w:val="28"/>
        </w:rPr>
      </w:pPr>
    </w:p>
    <w:p w:rsidR="004B3FE7" w:rsidRPr="00B75BCF" w:rsidRDefault="004B3FE7" w:rsidP="00751645">
      <w:pPr>
        <w:widowControl w:val="0"/>
        <w:autoSpaceDE w:val="0"/>
        <w:autoSpaceDN w:val="0"/>
        <w:adjustRightInd w:val="0"/>
        <w:ind w:left="142"/>
        <w:jc w:val="both"/>
        <w:rPr>
          <w:rFonts w:ascii="Times New Roman" w:hAnsi="Times New Roman" w:cs="Times New Roman"/>
          <w:sz w:val="28"/>
          <w:szCs w:val="28"/>
        </w:rPr>
      </w:pPr>
    </w:p>
    <w:p w:rsidR="00C02CAA" w:rsidRPr="00B75BCF" w:rsidRDefault="00C02CAA" w:rsidP="00C02CAA">
      <w:pPr>
        <w:ind w:left="-567" w:right="57"/>
        <w:jc w:val="both"/>
        <w:rPr>
          <w:rFonts w:ascii="Times New Roman" w:hAnsi="Times New Roman" w:cs="Times New Roman"/>
          <w:bCs/>
          <w:sz w:val="28"/>
          <w:szCs w:val="28"/>
        </w:rPr>
      </w:pPr>
      <w:r w:rsidRPr="00B75BCF">
        <w:rPr>
          <w:rFonts w:ascii="Times New Roman" w:hAnsi="Times New Roman" w:cs="Times New Roman"/>
          <w:b/>
          <w:sz w:val="28"/>
          <w:szCs w:val="28"/>
        </w:rPr>
        <w:t>По второму вопросу слушали Быкову Е.Г.:</w:t>
      </w:r>
      <w:r w:rsidRPr="00B75BCF">
        <w:rPr>
          <w:rFonts w:ascii="Times New Roman" w:hAnsi="Times New Roman" w:cs="Times New Roman"/>
          <w:sz w:val="28"/>
          <w:szCs w:val="28"/>
        </w:rPr>
        <w:t xml:space="preserve"> В рамках работы по</w:t>
      </w:r>
      <w:r w:rsidRPr="00B75BCF">
        <w:rPr>
          <w:rFonts w:ascii="Times New Roman" w:hAnsi="Times New Roman" w:cs="Times New Roman"/>
          <w:b/>
          <w:sz w:val="28"/>
          <w:szCs w:val="28"/>
        </w:rPr>
        <w:t xml:space="preserve"> снижению неформальной  занятости </w:t>
      </w:r>
      <w:r w:rsidRPr="00B75BCF">
        <w:rPr>
          <w:rFonts w:ascii="Times New Roman" w:hAnsi="Times New Roman" w:cs="Times New Roman"/>
          <w:sz w:val="28"/>
          <w:szCs w:val="28"/>
        </w:rPr>
        <w:t>в 2021 году:</w:t>
      </w:r>
    </w:p>
    <w:p w:rsidR="00C02CAA" w:rsidRPr="00B75BCF" w:rsidRDefault="00C02CAA" w:rsidP="00C02CAA">
      <w:pPr>
        <w:spacing w:after="0" w:line="240" w:lineRule="auto"/>
        <w:ind w:left="-567" w:right="57"/>
        <w:contextualSpacing/>
        <w:jc w:val="both"/>
        <w:rPr>
          <w:rFonts w:ascii="Times New Roman" w:hAnsi="Times New Roman" w:cs="Times New Roman"/>
          <w:bCs/>
          <w:sz w:val="28"/>
          <w:szCs w:val="28"/>
        </w:rPr>
      </w:pPr>
      <w:r w:rsidRPr="00B75BCF">
        <w:rPr>
          <w:rFonts w:ascii="Times New Roman" w:hAnsi="Times New Roman" w:cs="Times New Roman"/>
          <w:bCs/>
          <w:sz w:val="28"/>
          <w:szCs w:val="28"/>
        </w:rPr>
        <w:t>- проведено  12 заседаний  рабочей группы, координирующей работу по снижению неформальной занятости,</w:t>
      </w:r>
      <w:r w:rsidRPr="00B75BCF">
        <w:rPr>
          <w:rFonts w:ascii="Times New Roman" w:hAnsi="Times New Roman" w:cs="Times New Roman"/>
          <w:bCs/>
          <w:color w:val="FF0000"/>
          <w:sz w:val="28"/>
          <w:szCs w:val="28"/>
        </w:rPr>
        <w:t xml:space="preserve">  </w:t>
      </w:r>
      <w:r w:rsidRPr="00B75BCF">
        <w:rPr>
          <w:rFonts w:ascii="Times New Roman" w:hAnsi="Times New Roman" w:cs="Times New Roman"/>
          <w:bCs/>
          <w:sz w:val="28"/>
          <w:szCs w:val="28"/>
        </w:rPr>
        <w:t>заслушан 81  работодатель;</w:t>
      </w:r>
    </w:p>
    <w:p w:rsidR="00C02CAA" w:rsidRPr="00B75BCF" w:rsidRDefault="00C02CAA" w:rsidP="00C02CAA">
      <w:pPr>
        <w:spacing w:after="0" w:line="240" w:lineRule="auto"/>
        <w:ind w:left="-567" w:right="57"/>
        <w:contextualSpacing/>
        <w:jc w:val="both"/>
        <w:rPr>
          <w:rFonts w:ascii="Times New Roman" w:hAnsi="Times New Roman" w:cs="Times New Roman"/>
          <w:bCs/>
          <w:sz w:val="28"/>
          <w:szCs w:val="28"/>
        </w:rPr>
      </w:pPr>
      <w:r w:rsidRPr="00B75BCF">
        <w:rPr>
          <w:rFonts w:ascii="Times New Roman" w:hAnsi="Times New Roman" w:cs="Times New Roman"/>
          <w:bCs/>
          <w:sz w:val="28"/>
          <w:szCs w:val="28"/>
        </w:rPr>
        <w:t>- обследовано 89  хозяйствующих субъектов;</w:t>
      </w:r>
    </w:p>
    <w:p w:rsidR="00C02CAA" w:rsidRPr="00B75BCF" w:rsidRDefault="00C02CAA" w:rsidP="00C02CAA">
      <w:pPr>
        <w:spacing w:after="0" w:line="240" w:lineRule="auto"/>
        <w:ind w:left="-567" w:right="57"/>
        <w:contextualSpacing/>
        <w:jc w:val="both"/>
        <w:rPr>
          <w:rFonts w:ascii="Times New Roman" w:hAnsi="Times New Roman" w:cs="Times New Roman"/>
          <w:bCs/>
          <w:sz w:val="28"/>
          <w:szCs w:val="28"/>
        </w:rPr>
      </w:pPr>
      <w:r w:rsidRPr="00B75BCF">
        <w:rPr>
          <w:rFonts w:ascii="Times New Roman" w:hAnsi="Times New Roman" w:cs="Times New Roman"/>
          <w:bCs/>
          <w:sz w:val="28"/>
          <w:szCs w:val="28"/>
        </w:rPr>
        <w:t>- проведено 9 рейдов с работниками прокуратуры с целью выявления неоформленных работников.</w:t>
      </w:r>
    </w:p>
    <w:p w:rsidR="00C02CAA" w:rsidRPr="00B75BCF" w:rsidRDefault="00C02CAA" w:rsidP="00C02CAA">
      <w:pPr>
        <w:spacing w:after="0" w:line="240" w:lineRule="auto"/>
        <w:ind w:left="-567" w:right="57"/>
        <w:contextualSpacing/>
        <w:jc w:val="both"/>
        <w:rPr>
          <w:rFonts w:ascii="Times New Roman" w:hAnsi="Times New Roman" w:cs="Times New Roman"/>
          <w:bCs/>
          <w:sz w:val="28"/>
          <w:szCs w:val="28"/>
        </w:rPr>
      </w:pPr>
      <w:r w:rsidRPr="00B75BCF">
        <w:rPr>
          <w:rFonts w:ascii="Times New Roman" w:hAnsi="Times New Roman" w:cs="Times New Roman"/>
          <w:bCs/>
          <w:sz w:val="28"/>
          <w:szCs w:val="28"/>
        </w:rPr>
        <w:t xml:space="preserve">  В ГИТ направлено  7 актов обследований, 7 копий актов обследований направлены в Министерство труда и социальной защиты,  3 акта обследования с признаками нарушений направлены в прокуратуру для рассмотрения и принятия мер.  </w:t>
      </w:r>
    </w:p>
    <w:p w:rsidR="00C02CAA" w:rsidRPr="00B75BCF" w:rsidRDefault="00C02CAA" w:rsidP="00C02CAA">
      <w:pPr>
        <w:spacing w:after="0" w:line="240" w:lineRule="auto"/>
        <w:ind w:left="-567" w:right="57"/>
        <w:contextualSpacing/>
        <w:jc w:val="both"/>
        <w:rPr>
          <w:rFonts w:ascii="Times New Roman" w:hAnsi="Times New Roman" w:cs="Times New Roman"/>
          <w:noProof/>
          <w:sz w:val="28"/>
          <w:szCs w:val="28"/>
        </w:rPr>
      </w:pPr>
      <w:r w:rsidRPr="00B75BCF">
        <w:rPr>
          <w:rFonts w:ascii="Times New Roman" w:hAnsi="Times New Roman" w:cs="Times New Roman"/>
          <w:b/>
          <w:bCs/>
          <w:sz w:val="28"/>
          <w:szCs w:val="28"/>
        </w:rPr>
        <w:t xml:space="preserve">         </w:t>
      </w:r>
      <w:r w:rsidRPr="00B75BCF">
        <w:rPr>
          <w:rFonts w:ascii="Times New Roman" w:hAnsi="Times New Roman" w:cs="Times New Roman"/>
          <w:bCs/>
          <w:sz w:val="28"/>
          <w:szCs w:val="28"/>
        </w:rPr>
        <w:t>За 2021 год  выявлено  119 случаев неформальной занятости,</w:t>
      </w:r>
      <w:r w:rsidRPr="00B75BCF">
        <w:rPr>
          <w:rFonts w:ascii="Times New Roman" w:hAnsi="Times New Roman" w:cs="Times New Roman"/>
          <w:b/>
          <w:bCs/>
          <w:sz w:val="28"/>
          <w:szCs w:val="28"/>
        </w:rPr>
        <w:t xml:space="preserve"> </w:t>
      </w:r>
      <w:r w:rsidRPr="00B75BCF">
        <w:rPr>
          <w:rFonts w:ascii="Times New Roman" w:hAnsi="Times New Roman" w:cs="Times New Roman"/>
          <w:bCs/>
          <w:sz w:val="28"/>
          <w:szCs w:val="28"/>
        </w:rPr>
        <w:t>со всеми работниками заключены трудовые договоры. Самое большое количество не оформленных работников-33- выявлено в сельском хозяйстве.</w:t>
      </w:r>
      <w:r w:rsidRPr="00B75BCF">
        <w:rPr>
          <w:rFonts w:ascii="Times New Roman" w:hAnsi="Times New Roman" w:cs="Times New Roman"/>
          <w:sz w:val="28"/>
          <w:szCs w:val="28"/>
        </w:rPr>
        <w:t xml:space="preserve">        В  результате  сверки количества  легализованных работников   и данных о плательщиках НДФЛ, налоговый орган подтвердил </w:t>
      </w:r>
      <w:r w:rsidRPr="00B75BCF">
        <w:rPr>
          <w:rFonts w:ascii="Times New Roman" w:hAnsi="Times New Roman" w:cs="Times New Roman"/>
          <w:noProof/>
          <w:sz w:val="28"/>
          <w:szCs w:val="28"/>
        </w:rPr>
        <w:t xml:space="preserve">отчисления НДФЛ за легализованных работников    в сумме  211,4 тыс. руб. </w:t>
      </w:r>
    </w:p>
    <w:p w:rsidR="00C02CAA" w:rsidRPr="00B75BCF" w:rsidRDefault="00C02CAA" w:rsidP="00C02CAA">
      <w:pPr>
        <w:spacing w:after="0" w:line="240" w:lineRule="auto"/>
        <w:ind w:left="-567" w:right="57"/>
        <w:contextualSpacing/>
        <w:jc w:val="both"/>
        <w:rPr>
          <w:rFonts w:ascii="Times New Roman" w:hAnsi="Times New Roman" w:cs="Times New Roman"/>
          <w:bCs/>
          <w:sz w:val="28"/>
          <w:szCs w:val="28"/>
        </w:rPr>
      </w:pPr>
      <w:r w:rsidRPr="00B75BCF">
        <w:rPr>
          <w:rFonts w:ascii="Times New Roman" w:hAnsi="Times New Roman" w:cs="Times New Roman"/>
          <w:noProof/>
          <w:sz w:val="28"/>
          <w:szCs w:val="28"/>
        </w:rPr>
        <w:t xml:space="preserve">       На текущую дату проведен совместный рейд с работниками прокуратуры района, в результате выявленных нарушений оформляются документы  в ГИТ для принятия мер реагирования.  Планируются проверки лиц, занимающихся коммерческой деятельностью, которые зарегистрировались в статусе самозанятых. Начаты проверки деятельности самозанятых, бывших ИП, которые проходят как получатели субсидий по линии социальной защиты населения.   </w:t>
      </w:r>
      <w:r w:rsidRPr="00B75BCF">
        <w:rPr>
          <w:rFonts w:ascii="Times New Roman" w:hAnsi="Times New Roman" w:cs="Times New Roman"/>
          <w:bCs/>
          <w:sz w:val="28"/>
          <w:szCs w:val="28"/>
        </w:rPr>
        <w:t xml:space="preserve"> </w:t>
      </w:r>
    </w:p>
    <w:p w:rsidR="00C02CAA" w:rsidRPr="00B75BCF" w:rsidRDefault="00C02CAA" w:rsidP="00C02CAA">
      <w:pPr>
        <w:spacing w:after="0" w:line="240" w:lineRule="auto"/>
        <w:ind w:left="-567" w:right="57"/>
        <w:contextualSpacing/>
        <w:jc w:val="both"/>
        <w:rPr>
          <w:rFonts w:ascii="Times New Roman" w:hAnsi="Times New Roman" w:cs="Times New Roman"/>
          <w:bCs/>
          <w:sz w:val="28"/>
          <w:szCs w:val="28"/>
        </w:rPr>
      </w:pPr>
      <w:r w:rsidRPr="00B75BCF">
        <w:rPr>
          <w:rFonts w:ascii="Times New Roman" w:hAnsi="Times New Roman" w:cs="Times New Roman"/>
          <w:bCs/>
          <w:sz w:val="28"/>
          <w:szCs w:val="28"/>
        </w:rPr>
        <w:t xml:space="preserve">              </w:t>
      </w:r>
    </w:p>
    <w:p w:rsidR="00170708" w:rsidRPr="00B75BCF" w:rsidRDefault="00170708" w:rsidP="00751645">
      <w:pPr>
        <w:widowControl w:val="0"/>
        <w:autoSpaceDE w:val="0"/>
        <w:autoSpaceDN w:val="0"/>
        <w:adjustRightInd w:val="0"/>
        <w:ind w:left="142"/>
        <w:jc w:val="both"/>
        <w:rPr>
          <w:rFonts w:ascii="Times New Roman" w:hAnsi="Times New Roman" w:cs="Times New Roman"/>
          <w:sz w:val="28"/>
          <w:szCs w:val="28"/>
        </w:rPr>
      </w:pPr>
    </w:p>
    <w:p w:rsidR="007A17EF" w:rsidRPr="00B75BCF" w:rsidRDefault="007A17EF" w:rsidP="00751645">
      <w:pPr>
        <w:ind w:left="142" w:firstLine="1134"/>
        <w:jc w:val="both"/>
        <w:rPr>
          <w:rFonts w:ascii="Times New Roman" w:hAnsi="Times New Roman" w:cs="Times New Roman"/>
          <w:b/>
          <w:bCs/>
          <w:sz w:val="28"/>
          <w:szCs w:val="28"/>
        </w:rPr>
      </w:pPr>
      <w:r w:rsidRPr="00B75BCF">
        <w:rPr>
          <w:rFonts w:ascii="Times New Roman" w:hAnsi="Times New Roman" w:cs="Times New Roman"/>
          <w:b/>
          <w:bCs/>
          <w:sz w:val="28"/>
          <w:szCs w:val="28"/>
        </w:rPr>
        <w:t>Решили:</w:t>
      </w:r>
    </w:p>
    <w:p w:rsidR="007A17EF" w:rsidRPr="00B75BCF" w:rsidRDefault="007A17EF" w:rsidP="00751645">
      <w:pPr>
        <w:ind w:left="142"/>
        <w:jc w:val="both"/>
        <w:rPr>
          <w:rFonts w:ascii="Times New Roman" w:hAnsi="Times New Roman" w:cs="Times New Roman"/>
          <w:sz w:val="28"/>
          <w:szCs w:val="28"/>
        </w:rPr>
      </w:pPr>
      <w:r w:rsidRPr="00B75BCF">
        <w:rPr>
          <w:rFonts w:ascii="Times New Roman" w:hAnsi="Times New Roman" w:cs="Times New Roman"/>
          <w:sz w:val="28"/>
          <w:szCs w:val="28"/>
        </w:rPr>
        <w:t xml:space="preserve">   1.Информацию докладчиков принять к сведению. </w:t>
      </w:r>
    </w:p>
    <w:p w:rsidR="007A17EF" w:rsidRPr="00B75BCF" w:rsidRDefault="007A17EF" w:rsidP="00751645">
      <w:pPr>
        <w:ind w:left="142"/>
        <w:jc w:val="both"/>
        <w:rPr>
          <w:rFonts w:ascii="Times New Roman" w:hAnsi="Times New Roman" w:cs="Times New Roman"/>
          <w:sz w:val="28"/>
          <w:szCs w:val="28"/>
        </w:rPr>
      </w:pPr>
      <w:r w:rsidRPr="00B75BCF">
        <w:rPr>
          <w:rFonts w:ascii="Times New Roman" w:hAnsi="Times New Roman" w:cs="Times New Roman"/>
          <w:sz w:val="28"/>
          <w:szCs w:val="28"/>
        </w:rPr>
        <w:t xml:space="preserve">   2.Обеспечить:</w:t>
      </w:r>
    </w:p>
    <w:p w:rsidR="007A17EF" w:rsidRPr="00B75BCF" w:rsidRDefault="007A17EF" w:rsidP="00751645">
      <w:pPr>
        <w:ind w:left="142"/>
        <w:jc w:val="both"/>
        <w:rPr>
          <w:rFonts w:ascii="Times New Roman" w:hAnsi="Times New Roman" w:cs="Times New Roman"/>
          <w:b/>
          <w:sz w:val="28"/>
          <w:szCs w:val="28"/>
        </w:rPr>
      </w:pPr>
      <w:r w:rsidRPr="00B75BCF">
        <w:rPr>
          <w:rFonts w:ascii="Times New Roman" w:hAnsi="Times New Roman" w:cs="Times New Roman"/>
          <w:sz w:val="28"/>
          <w:szCs w:val="28"/>
        </w:rPr>
        <w:t xml:space="preserve">   2.1.Начальнику </w:t>
      </w:r>
      <w:r w:rsidR="004167F6" w:rsidRPr="00B75BCF">
        <w:rPr>
          <w:rFonts w:ascii="Times New Roman" w:hAnsi="Times New Roman" w:cs="Times New Roman"/>
          <w:sz w:val="28"/>
          <w:szCs w:val="28"/>
        </w:rPr>
        <w:t>управления по экономике, инвестициям, муниципальным закупкам администрации Новобурасского МР Е.Г.Быковой</w:t>
      </w:r>
      <w:r w:rsidR="00FE40D9" w:rsidRPr="00B75BCF">
        <w:rPr>
          <w:rFonts w:ascii="Times New Roman" w:hAnsi="Times New Roman" w:cs="Times New Roman"/>
          <w:sz w:val="28"/>
          <w:szCs w:val="28"/>
        </w:rPr>
        <w:t xml:space="preserve"> контроль за </w:t>
      </w:r>
      <w:r w:rsidR="00FE40D9" w:rsidRPr="00B75BCF">
        <w:rPr>
          <w:rFonts w:ascii="Times New Roman" w:hAnsi="Times New Roman" w:cs="Times New Roman"/>
          <w:sz w:val="28"/>
          <w:szCs w:val="28"/>
        </w:rPr>
        <w:lastRenderedPageBreak/>
        <w:t>своевременностью размещения на сайте администрации информаци</w:t>
      </w:r>
      <w:r w:rsidR="008E2E31" w:rsidRPr="00B75BCF">
        <w:rPr>
          <w:rFonts w:ascii="Times New Roman" w:hAnsi="Times New Roman" w:cs="Times New Roman"/>
          <w:sz w:val="28"/>
          <w:szCs w:val="28"/>
        </w:rPr>
        <w:t>и</w:t>
      </w:r>
      <w:r w:rsidR="00FE40D9" w:rsidRPr="00B75BCF">
        <w:rPr>
          <w:rFonts w:ascii="Times New Roman" w:hAnsi="Times New Roman" w:cs="Times New Roman"/>
          <w:sz w:val="28"/>
          <w:szCs w:val="28"/>
        </w:rPr>
        <w:t xml:space="preserve"> </w:t>
      </w:r>
      <w:r w:rsidR="008E2E31" w:rsidRPr="00B75BCF">
        <w:rPr>
          <w:rFonts w:ascii="Times New Roman" w:hAnsi="Times New Roman" w:cs="Times New Roman"/>
          <w:sz w:val="28"/>
          <w:szCs w:val="28"/>
        </w:rPr>
        <w:t>в рамках инвестиционной деятельности</w:t>
      </w:r>
      <w:r w:rsidRPr="00B75BCF">
        <w:rPr>
          <w:rFonts w:ascii="Times New Roman" w:hAnsi="Times New Roman" w:cs="Times New Roman"/>
          <w:sz w:val="28"/>
          <w:szCs w:val="28"/>
        </w:rPr>
        <w:t xml:space="preserve">   </w:t>
      </w:r>
    </w:p>
    <w:p w:rsidR="007A17EF" w:rsidRPr="00B75BCF" w:rsidRDefault="007A17EF" w:rsidP="00751645">
      <w:pPr>
        <w:ind w:left="142" w:firstLine="76"/>
        <w:rPr>
          <w:rFonts w:ascii="Times New Roman" w:hAnsi="Times New Roman" w:cs="Times New Roman"/>
          <w:sz w:val="28"/>
          <w:szCs w:val="28"/>
        </w:rPr>
      </w:pPr>
      <w:r w:rsidRPr="00B75BCF">
        <w:rPr>
          <w:rFonts w:ascii="Times New Roman" w:hAnsi="Times New Roman" w:cs="Times New Roman"/>
          <w:sz w:val="28"/>
          <w:szCs w:val="28"/>
        </w:rPr>
        <w:t xml:space="preserve">3.Секретарю Совета по инвестициям </w:t>
      </w:r>
      <w:r w:rsidR="004167F6" w:rsidRPr="00B75BCF">
        <w:rPr>
          <w:rFonts w:ascii="Times New Roman" w:hAnsi="Times New Roman" w:cs="Times New Roman"/>
          <w:sz w:val="28"/>
          <w:szCs w:val="28"/>
        </w:rPr>
        <w:t>Быковой  Е.Г.</w:t>
      </w:r>
      <w:r w:rsidRPr="00B75BCF">
        <w:rPr>
          <w:rFonts w:ascii="Times New Roman" w:hAnsi="Times New Roman" w:cs="Times New Roman"/>
          <w:sz w:val="28"/>
          <w:szCs w:val="28"/>
        </w:rPr>
        <w:t>:</w:t>
      </w:r>
    </w:p>
    <w:p w:rsidR="007A17EF" w:rsidRPr="00B75BCF" w:rsidRDefault="007A17EF" w:rsidP="00751645">
      <w:pPr>
        <w:ind w:left="142"/>
        <w:jc w:val="both"/>
        <w:rPr>
          <w:rFonts w:ascii="Times New Roman" w:hAnsi="Times New Roman" w:cs="Times New Roman"/>
          <w:sz w:val="28"/>
          <w:szCs w:val="28"/>
        </w:rPr>
      </w:pPr>
      <w:r w:rsidRPr="00B75BCF">
        <w:rPr>
          <w:rFonts w:ascii="Times New Roman" w:hAnsi="Times New Roman" w:cs="Times New Roman"/>
          <w:sz w:val="28"/>
          <w:szCs w:val="28"/>
        </w:rPr>
        <w:t xml:space="preserve">3.1.На очередных заседаниях Совета по инвестициям при </w:t>
      </w:r>
      <w:r w:rsidR="00652742" w:rsidRPr="00B75BCF">
        <w:rPr>
          <w:rFonts w:ascii="Times New Roman" w:hAnsi="Times New Roman" w:cs="Times New Roman"/>
          <w:sz w:val="28"/>
          <w:szCs w:val="28"/>
        </w:rPr>
        <w:t>г</w:t>
      </w:r>
      <w:r w:rsidRPr="00B75BCF">
        <w:rPr>
          <w:rFonts w:ascii="Times New Roman" w:hAnsi="Times New Roman" w:cs="Times New Roman"/>
          <w:sz w:val="28"/>
          <w:szCs w:val="28"/>
        </w:rPr>
        <w:t>лаве</w:t>
      </w:r>
      <w:r w:rsidR="00652742" w:rsidRPr="00B75BCF">
        <w:rPr>
          <w:rFonts w:ascii="Times New Roman" w:hAnsi="Times New Roman" w:cs="Times New Roman"/>
          <w:sz w:val="28"/>
          <w:szCs w:val="28"/>
        </w:rPr>
        <w:t xml:space="preserve"> </w:t>
      </w:r>
      <w:r w:rsidRPr="00B75BCF">
        <w:rPr>
          <w:rFonts w:ascii="Times New Roman" w:hAnsi="Times New Roman" w:cs="Times New Roman"/>
          <w:sz w:val="28"/>
          <w:szCs w:val="28"/>
        </w:rPr>
        <w:t>района  информировать членов Совета о выполнении ранее принятых решений Совета.</w:t>
      </w:r>
    </w:p>
    <w:p w:rsidR="007A17EF" w:rsidRPr="00B75BCF" w:rsidRDefault="00CD7FCE" w:rsidP="00C02CAA">
      <w:pPr>
        <w:ind w:left="142"/>
        <w:jc w:val="right"/>
        <w:rPr>
          <w:rFonts w:ascii="Times New Roman" w:hAnsi="Times New Roman" w:cs="Times New Roman"/>
          <w:sz w:val="28"/>
          <w:szCs w:val="28"/>
          <w:highlight w:val="yellow"/>
        </w:rPr>
      </w:pPr>
      <w:r w:rsidRPr="00B75BCF">
        <w:rPr>
          <w:rFonts w:ascii="Times New Roman" w:hAnsi="Times New Roman" w:cs="Times New Roman"/>
          <w:b/>
          <w:sz w:val="28"/>
          <w:szCs w:val="28"/>
        </w:rPr>
        <w:t>Срок исполнения:  постоянно</w:t>
      </w:r>
    </w:p>
    <w:p w:rsidR="007A17EF" w:rsidRPr="00B75BCF" w:rsidRDefault="007A17EF" w:rsidP="00751645">
      <w:pPr>
        <w:ind w:left="142"/>
        <w:jc w:val="center"/>
        <w:rPr>
          <w:rFonts w:ascii="Times New Roman" w:hAnsi="Times New Roman" w:cs="Times New Roman"/>
          <w:sz w:val="28"/>
          <w:szCs w:val="28"/>
          <w:highlight w:val="yellow"/>
        </w:rPr>
      </w:pPr>
    </w:p>
    <w:p w:rsidR="007A17EF" w:rsidRPr="00B75BCF" w:rsidRDefault="007A17EF" w:rsidP="00751645">
      <w:pPr>
        <w:ind w:left="142"/>
        <w:jc w:val="center"/>
        <w:rPr>
          <w:rFonts w:ascii="Times New Roman" w:hAnsi="Times New Roman" w:cs="Times New Roman"/>
          <w:b/>
          <w:sz w:val="28"/>
          <w:szCs w:val="28"/>
        </w:rPr>
      </w:pPr>
      <w:r w:rsidRPr="00B75BCF">
        <w:rPr>
          <w:rFonts w:ascii="Times New Roman" w:hAnsi="Times New Roman" w:cs="Times New Roman"/>
          <w:sz w:val="28"/>
          <w:szCs w:val="28"/>
        </w:rPr>
        <w:t xml:space="preserve">Секретарь Совета по инвестициям                              </w:t>
      </w:r>
      <w:r w:rsidR="00CD7FCE" w:rsidRPr="00B75BCF">
        <w:rPr>
          <w:rFonts w:ascii="Times New Roman" w:hAnsi="Times New Roman" w:cs="Times New Roman"/>
          <w:sz w:val="28"/>
          <w:szCs w:val="28"/>
        </w:rPr>
        <w:t>Е.Г.Быкова</w:t>
      </w:r>
    </w:p>
    <w:p w:rsidR="00A36A57" w:rsidRPr="00B75BCF" w:rsidRDefault="00A36A57" w:rsidP="00751645">
      <w:pPr>
        <w:ind w:left="142"/>
        <w:rPr>
          <w:rFonts w:ascii="Times New Roman" w:hAnsi="Times New Roman" w:cs="Times New Roman"/>
          <w:sz w:val="28"/>
          <w:szCs w:val="28"/>
        </w:rPr>
      </w:pPr>
    </w:p>
    <w:sectPr w:rsidR="00A36A57" w:rsidRPr="00B75BCF" w:rsidSect="001C5D0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7298" w:rsidRDefault="00DE7298" w:rsidP="00AF74A9">
      <w:pPr>
        <w:spacing w:after="0" w:line="240" w:lineRule="auto"/>
      </w:pPr>
      <w:r>
        <w:separator/>
      </w:r>
    </w:p>
  </w:endnote>
  <w:endnote w:type="continuationSeparator" w:id="1">
    <w:p w:rsidR="00DE7298" w:rsidRDefault="00DE7298" w:rsidP="00AF74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7298" w:rsidRDefault="00DE7298" w:rsidP="00AF74A9">
      <w:pPr>
        <w:spacing w:after="0" w:line="240" w:lineRule="auto"/>
      </w:pPr>
      <w:r>
        <w:separator/>
      </w:r>
    </w:p>
  </w:footnote>
  <w:footnote w:type="continuationSeparator" w:id="1">
    <w:p w:rsidR="00DE7298" w:rsidRDefault="00DE7298" w:rsidP="00AF74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D0353"/>
    <w:multiLevelType w:val="hybridMultilevel"/>
    <w:tmpl w:val="782EEF6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1367B8F"/>
    <w:multiLevelType w:val="hybridMultilevel"/>
    <w:tmpl w:val="1BA4BC8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E5442E6"/>
    <w:multiLevelType w:val="hybridMultilevel"/>
    <w:tmpl w:val="F482E9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7A17EF"/>
    <w:rsid w:val="0000131A"/>
    <w:rsid w:val="000324D9"/>
    <w:rsid w:val="00053A13"/>
    <w:rsid w:val="0007572A"/>
    <w:rsid w:val="000802E1"/>
    <w:rsid w:val="000C2CCA"/>
    <w:rsid w:val="000D283E"/>
    <w:rsid w:val="001013C0"/>
    <w:rsid w:val="00113E98"/>
    <w:rsid w:val="001427D1"/>
    <w:rsid w:val="00170708"/>
    <w:rsid w:val="001A2BCF"/>
    <w:rsid w:val="001B2713"/>
    <w:rsid w:val="001C5D04"/>
    <w:rsid w:val="00203820"/>
    <w:rsid w:val="00290F46"/>
    <w:rsid w:val="002B1950"/>
    <w:rsid w:val="00357D09"/>
    <w:rsid w:val="003C42C0"/>
    <w:rsid w:val="003D0904"/>
    <w:rsid w:val="003D3DB4"/>
    <w:rsid w:val="004167F6"/>
    <w:rsid w:val="00441E3E"/>
    <w:rsid w:val="00471AB2"/>
    <w:rsid w:val="004747E0"/>
    <w:rsid w:val="004B3FE7"/>
    <w:rsid w:val="004E217D"/>
    <w:rsid w:val="005102ED"/>
    <w:rsid w:val="005A36ED"/>
    <w:rsid w:val="005C0FC1"/>
    <w:rsid w:val="00622560"/>
    <w:rsid w:val="00623E5D"/>
    <w:rsid w:val="00652742"/>
    <w:rsid w:val="00694D7A"/>
    <w:rsid w:val="006C0224"/>
    <w:rsid w:val="006C2095"/>
    <w:rsid w:val="006F5DC8"/>
    <w:rsid w:val="00711159"/>
    <w:rsid w:val="00720D7A"/>
    <w:rsid w:val="00751645"/>
    <w:rsid w:val="00796713"/>
    <w:rsid w:val="007A17EF"/>
    <w:rsid w:val="007E69AC"/>
    <w:rsid w:val="00802C9C"/>
    <w:rsid w:val="00831CF7"/>
    <w:rsid w:val="008406D8"/>
    <w:rsid w:val="008E2E31"/>
    <w:rsid w:val="008F476D"/>
    <w:rsid w:val="0097629A"/>
    <w:rsid w:val="009D077D"/>
    <w:rsid w:val="009D655C"/>
    <w:rsid w:val="00A20697"/>
    <w:rsid w:val="00A32D48"/>
    <w:rsid w:val="00A36A57"/>
    <w:rsid w:val="00AC0770"/>
    <w:rsid w:val="00AD27F3"/>
    <w:rsid w:val="00AF74A9"/>
    <w:rsid w:val="00B07EBB"/>
    <w:rsid w:val="00B516CC"/>
    <w:rsid w:val="00B75BCF"/>
    <w:rsid w:val="00BB285C"/>
    <w:rsid w:val="00BB4A99"/>
    <w:rsid w:val="00BD7B7A"/>
    <w:rsid w:val="00BF3863"/>
    <w:rsid w:val="00C02CAA"/>
    <w:rsid w:val="00C04E1B"/>
    <w:rsid w:val="00C078BB"/>
    <w:rsid w:val="00C36707"/>
    <w:rsid w:val="00C40C67"/>
    <w:rsid w:val="00C72067"/>
    <w:rsid w:val="00C92CAD"/>
    <w:rsid w:val="00CD7FCE"/>
    <w:rsid w:val="00CF7B1A"/>
    <w:rsid w:val="00D52582"/>
    <w:rsid w:val="00D82DB1"/>
    <w:rsid w:val="00DD0C7C"/>
    <w:rsid w:val="00DD119C"/>
    <w:rsid w:val="00DE3C5A"/>
    <w:rsid w:val="00DE7298"/>
    <w:rsid w:val="00E0032B"/>
    <w:rsid w:val="00E1109B"/>
    <w:rsid w:val="00E778F3"/>
    <w:rsid w:val="00E804E5"/>
    <w:rsid w:val="00E80B14"/>
    <w:rsid w:val="00F221B3"/>
    <w:rsid w:val="00F66745"/>
    <w:rsid w:val="00F77757"/>
    <w:rsid w:val="00FB73AD"/>
    <w:rsid w:val="00FE40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A17E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F5DC8"/>
    <w:pPr>
      <w:ind w:left="720"/>
      <w:contextualSpacing/>
    </w:pPr>
  </w:style>
  <w:style w:type="paragraph" w:styleId="a5">
    <w:name w:val="footnote text"/>
    <w:basedOn w:val="a"/>
    <w:link w:val="a6"/>
    <w:semiHidden/>
    <w:rsid w:val="00AF74A9"/>
    <w:pPr>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link w:val="a5"/>
    <w:semiHidden/>
    <w:rsid w:val="00AF74A9"/>
    <w:rPr>
      <w:rFonts w:ascii="Times New Roman" w:eastAsia="Times New Roman" w:hAnsi="Times New Roman" w:cs="Times New Roman"/>
      <w:sz w:val="20"/>
      <w:szCs w:val="20"/>
    </w:rPr>
  </w:style>
  <w:style w:type="character" w:styleId="a7">
    <w:name w:val="footnote reference"/>
    <w:basedOn w:val="a0"/>
    <w:semiHidden/>
    <w:rsid w:val="00AF74A9"/>
    <w:rPr>
      <w:vertAlign w:val="superscript"/>
    </w:rPr>
  </w:style>
  <w:style w:type="paragraph" w:customStyle="1" w:styleId="ConsPlusTitle">
    <w:name w:val="ConsPlusTitle"/>
    <w:rsid w:val="007E69AC"/>
    <w:pPr>
      <w:widowControl w:val="0"/>
      <w:autoSpaceDE w:val="0"/>
      <w:autoSpaceDN w:val="0"/>
      <w:adjustRightInd w:val="0"/>
      <w:spacing w:after="0" w:line="240" w:lineRule="auto"/>
      <w:jc w:val="both"/>
    </w:pPr>
    <w:rPr>
      <w:rFonts w:ascii="Arial" w:eastAsia="Times New Roman" w:hAnsi="Arial" w:cs="Arial"/>
      <w:b/>
      <w:bCs/>
      <w:sz w:val="20"/>
      <w:szCs w:val="20"/>
    </w:rPr>
  </w:style>
  <w:style w:type="paragraph" w:customStyle="1" w:styleId="ConsPlusNormal">
    <w:name w:val="ConsPlusNormal"/>
    <w:link w:val="ConsPlusNormal0"/>
    <w:rsid w:val="007E69AC"/>
    <w:pPr>
      <w:widowControl w:val="0"/>
      <w:autoSpaceDE w:val="0"/>
      <w:autoSpaceDN w:val="0"/>
      <w:adjustRightInd w:val="0"/>
      <w:spacing w:after="0" w:line="240" w:lineRule="auto"/>
      <w:ind w:firstLine="720"/>
      <w:jc w:val="both"/>
    </w:pPr>
    <w:rPr>
      <w:rFonts w:ascii="Arial" w:eastAsia="Times New Roman" w:hAnsi="Arial" w:cs="Arial"/>
      <w:sz w:val="20"/>
      <w:szCs w:val="20"/>
    </w:rPr>
  </w:style>
  <w:style w:type="paragraph" w:styleId="a8">
    <w:name w:val="Normal (Web)"/>
    <w:basedOn w:val="a"/>
    <w:uiPriority w:val="99"/>
    <w:rsid w:val="007E69AC"/>
    <w:pPr>
      <w:spacing w:before="100" w:beforeAutospacing="1" w:after="100" w:afterAutospacing="1" w:line="240" w:lineRule="auto"/>
      <w:jc w:val="both"/>
    </w:pPr>
    <w:rPr>
      <w:rFonts w:ascii="Times New Roman" w:eastAsia="Times New Roman" w:hAnsi="Times New Roman" w:cs="Times New Roman"/>
      <w:sz w:val="24"/>
      <w:szCs w:val="24"/>
    </w:rPr>
  </w:style>
  <w:style w:type="paragraph" w:styleId="a9">
    <w:name w:val="Body Text"/>
    <w:basedOn w:val="a"/>
    <w:link w:val="aa"/>
    <w:rsid w:val="007E69AC"/>
    <w:pPr>
      <w:spacing w:after="120" w:line="240" w:lineRule="auto"/>
      <w:jc w:val="both"/>
    </w:pPr>
    <w:rPr>
      <w:rFonts w:ascii="Times New Roman" w:eastAsia="Times New Roman" w:hAnsi="Times New Roman" w:cs="Times New Roman"/>
      <w:sz w:val="24"/>
      <w:szCs w:val="24"/>
    </w:rPr>
  </w:style>
  <w:style w:type="character" w:customStyle="1" w:styleId="aa">
    <w:name w:val="Основной текст Знак"/>
    <w:basedOn w:val="a0"/>
    <w:link w:val="a9"/>
    <w:rsid w:val="007E69AC"/>
    <w:rPr>
      <w:rFonts w:ascii="Times New Roman" w:eastAsia="Times New Roman" w:hAnsi="Times New Roman" w:cs="Times New Roman"/>
      <w:sz w:val="24"/>
      <w:szCs w:val="24"/>
    </w:rPr>
  </w:style>
  <w:style w:type="character" w:customStyle="1" w:styleId="ConsPlusNormal0">
    <w:name w:val="ConsPlusNormal Знак"/>
    <w:basedOn w:val="a0"/>
    <w:link w:val="ConsPlusNormal"/>
    <w:rsid w:val="007E69AC"/>
    <w:rPr>
      <w:rFonts w:ascii="Arial" w:eastAsia="Times New Roman" w:hAnsi="Arial" w:cs="Arial"/>
      <w:sz w:val="20"/>
      <w:szCs w:val="20"/>
    </w:rPr>
  </w:style>
  <w:style w:type="paragraph" w:styleId="ab">
    <w:name w:val="Plain Text"/>
    <w:basedOn w:val="a"/>
    <w:link w:val="ac"/>
    <w:rsid w:val="007E69AC"/>
    <w:pPr>
      <w:spacing w:after="0" w:line="240" w:lineRule="auto"/>
      <w:ind w:firstLine="720"/>
      <w:jc w:val="both"/>
    </w:pPr>
    <w:rPr>
      <w:rFonts w:ascii="Arial" w:eastAsia="Times New Roman" w:hAnsi="Arial" w:cs="Times New Roman"/>
      <w:sz w:val="20"/>
      <w:szCs w:val="20"/>
    </w:rPr>
  </w:style>
  <w:style w:type="character" w:customStyle="1" w:styleId="ac">
    <w:name w:val="Текст Знак"/>
    <w:basedOn w:val="a0"/>
    <w:link w:val="ab"/>
    <w:rsid w:val="007E69AC"/>
    <w:rPr>
      <w:rFonts w:ascii="Arial" w:eastAsia="Times New Roman" w:hAnsi="Arial" w:cs="Times New Roman"/>
      <w:sz w:val="20"/>
      <w:szCs w:val="20"/>
    </w:rPr>
  </w:style>
  <w:style w:type="paragraph" w:customStyle="1" w:styleId="1">
    <w:name w:val="Абзац списка1"/>
    <w:basedOn w:val="a"/>
    <w:rsid w:val="007E69AC"/>
    <w:pPr>
      <w:ind w:left="720"/>
    </w:pPr>
    <w:rPr>
      <w:rFonts w:ascii="Calibri" w:eastAsia="Calibri" w:hAnsi="Calibri" w:cs="Calibri"/>
    </w:rPr>
  </w:style>
  <w:style w:type="character" w:customStyle="1" w:styleId="FontStyle13">
    <w:name w:val="Font Style13"/>
    <w:rsid w:val="007E69AC"/>
    <w:rPr>
      <w:rFonts w:ascii="Times New Roman" w:hAnsi="Times New Roman" w:cs="Times New Roman" w:hint="default"/>
      <w:b/>
      <w:bCs/>
      <w:sz w:val="26"/>
      <w:szCs w:val="26"/>
    </w:rPr>
  </w:style>
  <w:style w:type="paragraph" w:styleId="ad">
    <w:name w:val="No Spacing"/>
    <w:uiPriority w:val="1"/>
    <w:qFormat/>
    <w:rsid w:val="005102ED"/>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783117835">
      <w:bodyDiv w:val="1"/>
      <w:marLeft w:val="0"/>
      <w:marRight w:val="0"/>
      <w:marTop w:val="0"/>
      <w:marBottom w:val="0"/>
      <w:divBdr>
        <w:top w:val="none" w:sz="0" w:space="0" w:color="auto"/>
        <w:left w:val="none" w:sz="0" w:space="0" w:color="auto"/>
        <w:bottom w:val="none" w:sz="0" w:space="0" w:color="auto"/>
        <w:right w:val="none" w:sz="0" w:space="0" w:color="auto"/>
      </w:divBdr>
    </w:div>
    <w:div w:id="1158690334">
      <w:bodyDiv w:val="1"/>
      <w:marLeft w:val="0"/>
      <w:marRight w:val="0"/>
      <w:marTop w:val="0"/>
      <w:marBottom w:val="0"/>
      <w:divBdr>
        <w:top w:val="none" w:sz="0" w:space="0" w:color="auto"/>
        <w:left w:val="none" w:sz="0" w:space="0" w:color="auto"/>
        <w:bottom w:val="none" w:sz="0" w:space="0" w:color="auto"/>
        <w:right w:val="none" w:sz="0" w:space="0" w:color="auto"/>
      </w:divBdr>
    </w:div>
    <w:div w:id="1243755794">
      <w:bodyDiv w:val="1"/>
      <w:marLeft w:val="0"/>
      <w:marRight w:val="0"/>
      <w:marTop w:val="0"/>
      <w:marBottom w:val="0"/>
      <w:divBdr>
        <w:top w:val="none" w:sz="0" w:space="0" w:color="auto"/>
        <w:left w:val="none" w:sz="0" w:space="0" w:color="auto"/>
        <w:bottom w:val="none" w:sz="0" w:space="0" w:color="auto"/>
        <w:right w:val="none" w:sz="0" w:space="0" w:color="auto"/>
      </w:divBdr>
    </w:div>
    <w:div w:id="1306930758">
      <w:bodyDiv w:val="1"/>
      <w:marLeft w:val="0"/>
      <w:marRight w:val="0"/>
      <w:marTop w:val="0"/>
      <w:marBottom w:val="0"/>
      <w:divBdr>
        <w:top w:val="none" w:sz="0" w:space="0" w:color="auto"/>
        <w:left w:val="none" w:sz="0" w:space="0" w:color="auto"/>
        <w:bottom w:val="none" w:sz="0" w:space="0" w:color="auto"/>
        <w:right w:val="none" w:sz="0" w:space="0" w:color="auto"/>
      </w:divBdr>
    </w:div>
    <w:div w:id="1761831012">
      <w:bodyDiv w:val="1"/>
      <w:marLeft w:val="0"/>
      <w:marRight w:val="0"/>
      <w:marTop w:val="0"/>
      <w:marBottom w:val="0"/>
      <w:divBdr>
        <w:top w:val="none" w:sz="0" w:space="0" w:color="auto"/>
        <w:left w:val="none" w:sz="0" w:space="0" w:color="auto"/>
        <w:bottom w:val="none" w:sz="0" w:space="0" w:color="auto"/>
        <w:right w:val="none" w:sz="0" w:space="0" w:color="auto"/>
      </w:divBdr>
    </w:div>
    <w:div w:id="213182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0144F-7117-46B0-BEA5-F1D3ECDD4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8</Pages>
  <Words>1845</Words>
  <Characters>10518</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64</cp:revision>
  <dcterms:created xsi:type="dcterms:W3CDTF">2014-09-08T05:45:00Z</dcterms:created>
  <dcterms:modified xsi:type="dcterms:W3CDTF">2022-03-31T11:26:00Z</dcterms:modified>
</cp:coreProperties>
</file>